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5F" w:rsidRDefault="00A56E5F" w:rsidP="00A56E5F">
      <w:pPr>
        <w:spacing w:after="120"/>
        <w:jc w:val="center"/>
        <w:rPr>
          <w:rFonts w:ascii="Times New Roman" w:hAnsi="Times New Roman" w:cs="Times New Roman"/>
          <w:b/>
          <w:i/>
          <w:sz w:val="24"/>
          <w:szCs w:val="24"/>
          <w:lang w:val="ru-RU"/>
        </w:rPr>
      </w:pPr>
      <w:proofErr w:type="gramStart"/>
      <w:r w:rsidRPr="00BD557B">
        <w:rPr>
          <w:rFonts w:ascii="Georgia" w:hAnsi="Georgia" w:cs="Times New Roman"/>
          <w:b/>
          <w:sz w:val="24"/>
          <w:szCs w:val="24"/>
          <w:lang w:val="ru-RU" w:eastAsia="ru-RU"/>
        </w:rPr>
        <w:t>Инструкция по заполнению сведений</w:t>
      </w:r>
      <w:bookmarkStart w:id="0" w:name="_GoBack"/>
      <w:bookmarkEnd w:id="0"/>
      <w:r w:rsidRPr="00BD557B">
        <w:rPr>
          <w:rFonts w:ascii="Georgia" w:hAnsi="Georgia" w:cs="Times New Roman"/>
          <w:b/>
          <w:sz w:val="24"/>
          <w:szCs w:val="24"/>
          <w:lang w:val="ru-RU" w:eastAsia="ru-RU"/>
        </w:rPr>
        <w:br/>
        <w:t xml:space="preserve"> об осуществлении деятельности по производству товаров (работ, услуг), предназначенных для граждан </w:t>
      </w:r>
      <w:bookmarkStart w:id="1" w:name="_Hlk22729244"/>
      <w:r w:rsidRPr="00BD557B">
        <w:rPr>
          <w:rFonts w:ascii="Georgia" w:hAnsi="Georgia" w:cs="Times New Roman"/>
          <w:b/>
          <w:sz w:val="24"/>
          <w:szCs w:val="24"/>
          <w:lang w:val="ru-RU" w:eastAsia="ru-RU"/>
        </w:rPr>
        <w:t>из числа категорий, указанных в пункте 1 части 1 статьи 24.1 Федерального закона</w:t>
      </w:r>
      <w:bookmarkEnd w:id="1"/>
      <w:r w:rsidRPr="00BD557B">
        <w:rPr>
          <w:rFonts w:ascii="Georgia" w:hAnsi="Georgia" w:cs="Times New Roman"/>
          <w:b/>
          <w:sz w:val="24"/>
          <w:szCs w:val="24"/>
          <w:lang w:val="ru-RU" w:eastAsia="ru-RU"/>
        </w:rPr>
        <w:t xml:space="preserve">, в целях создания для них </w:t>
      </w:r>
      <w:bookmarkStart w:id="2" w:name="_Hlk22729190"/>
      <w:r w:rsidRPr="00BD557B">
        <w:rPr>
          <w:rFonts w:ascii="Georgia" w:hAnsi="Georgia" w:cs="Times New Roman"/>
          <w:b/>
          <w:sz w:val="24"/>
          <w:szCs w:val="24"/>
          <w:lang w:val="ru-RU" w:eastAsia="ru-RU"/>
        </w:rPr>
        <w:t>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w:t>
      </w:r>
      <w:bookmarkEnd w:id="2"/>
      <w:proofErr w:type="gramEnd"/>
    </w:p>
    <w:p w:rsidR="00A56E5F" w:rsidRDefault="00A56E5F" w:rsidP="003B2809">
      <w:pPr>
        <w:spacing w:after="120"/>
        <w:jc w:val="both"/>
        <w:rPr>
          <w:rFonts w:ascii="Times New Roman" w:hAnsi="Times New Roman" w:cs="Times New Roman"/>
          <w:b/>
          <w:i/>
          <w:sz w:val="24"/>
          <w:szCs w:val="24"/>
          <w:lang w:val="ru-RU"/>
        </w:rPr>
      </w:pPr>
    </w:p>
    <w:p w:rsidR="003B2809" w:rsidRPr="007F624E" w:rsidRDefault="003B2809" w:rsidP="003B2809">
      <w:pPr>
        <w:spacing w:after="120"/>
        <w:jc w:val="both"/>
        <w:rPr>
          <w:rFonts w:ascii="Times New Roman" w:hAnsi="Times New Roman" w:cs="Times New Roman"/>
          <w:b/>
          <w:i/>
          <w:sz w:val="24"/>
          <w:szCs w:val="24"/>
          <w:lang w:val="ru-RU"/>
        </w:rPr>
      </w:pPr>
      <w:r w:rsidRPr="007F624E">
        <w:rPr>
          <w:rFonts w:ascii="Times New Roman" w:hAnsi="Times New Roman" w:cs="Times New Roman"/>
          <w:b/>
          <w:i/>
          <w:sz w:val="24"/>
          <w:szCs w:val="24"/>
          <w:lang w:val="ru-RU"/>
        </w:rPr>
        <w:t>Заявитель по форме «Сведения об осуществлении деятельности по производству товаров (работ, услуг)…» в 3 столбце таблицы должен указать как минимум одно из направлений деятельности и в соответствующей строке столбца 2 производимые им товары, работы или услуги. Примеры видов товаров (работ, услуг) в разрезе направлений деятельности представлены в документе.</w:t>
      </w:r>
    </w:p>
    <w:p w:rsidR="003B2809" w:rsidRPr="003B2809" w:rsidRDefault="003B2809" w:rsidP="003B2809">
      <w:pPr>
        <w:spacing w:after="120"/>
        <w:jc w:val="both"/>
        <w:rPr>
          <w:rFonts w:ascii="Times New Roman" w:hAnsi="Times New Roman" w:cs="Times New Roman"/>
          <w:sz w:val="24"/>
          <w:szCs w:val="24"/>
          <w:lang w:val="ru-RU"/>
        </w:rPr>
      </w:pPr>
    </w:p>
    <w:p w:rsidR="00C41502" w:rsidRPr="00D1059C" w:rsidRDefault="00A56E5F" w:rsidP="00C41502">
      <w:pPr>
        <w:spacing w:after="120"/>
        <w:jc w:val="center"/>
        <w:rPr>
          <w:rFonts w:asciiTheme="majorHAnsi" w:hAnsiTheme="majorHAnsi"/>
          <w:b/>
          <w:sz w:val="24"/>
          <w:szCs w:val="24"/>
          <w:lang w:val="ru-RU"/>
        </w:rPr>
      </w:pPr>
      <w:r>
        <w:rPr>
          <w:rFonts w:asciiTheme="majorHAnsi" w:hAnsiTheme="majorHAnsi"/>
          <w:b/>
          <w:sz w:val="24"/>
          <w:szCs w:val="24"/>
          <w:lang w:val="ru-RU"/>
        </w:rPr>
        <w:t xml:space="preserve">1) </w:t>
      </w:r>
      <w:r w:rsidR="00C41502" w:rsidRPr="00D1059C">
        <w:rPr>
          <w:rFonts w:asciiTheme="majorHAnsi" w:hAnsiTheme="majorHAnsi"/>
          <w:b/>
          <w:sz w:val="24"/>
          <w:szCs w:val="24"/>
          <w:lang w:val="ru-RU"/>
        </w:rPr>
        <w:t>Перечень видов товаров (работ, услуг) в разрезе направлений деятельности социальных предприятий, которые могут осуществлять заявители категории № 3 в соответствии с Федеральным законом</w:t>
      </w:r>
      <w:r w:rsidR="00B164C2">
        <w:rPr>
          <w:rFonts w:asciiTheme="majorHAnsi" w:hAnsiTheme="majorHAnsi"/>
          <w:b/>
          <w:sz w:val="24"/>
          <w:szCs w:val="24"/>
          <w:lang w:val="ru-RU"/>
        </w:rPr>
        <w:t xml:space="preserve"> </w:t>
      </w:r>
      <w:r w:rsidR="00B164C2" w:rsidRPr="00B164C2">
        <w:rPr>
          <w:rFonts w:asciiTheme="majorHAnsi" w:hAnsiTheme="majorHAnsi"/>
          <w:b/>
          <w:sz w:val="24"/>
          <w:szCs w:val="24"/>
          <w:lang w:val="ru-RU"/>
        </w:rPr>
        <w:t>"О развитии малого и среднего предпринимательства в Росси</w:t>
      </w:r>
      <w:r w:rsidR="00B164C2">
        <w:rPr>
          <w:rFonts w:asciiTheme="majorHAnsi" w:hAnsiTheme="majorHAnsi"/>
          <w:b/>
          <w:sz w:val="24"/>
          <w:szCs w:val="24"/>
          <w:lang w:val="ru-RU"/>
        </w:rPr>
        <w:t>йской Федерации" от 24.07.2007 №</w:t>
      </w:r>
      <w:r w:rsidR="00B164C2" w:rsidRPr="00B164C2">
        <w:rPr>
          <w:rFonts w:asciiTheme="majorHAnsi" w:hAnsiTheme="majorHAnsi"/>
          <w:b/>
          <w:sz w:val="24"/>
          <w:szCs w:val="24"/>
          <w:lang w:val="ru-RU"/>
        </w:rPr>
        <w:t xml:space="preserve"> 209-ФЗ</w:t>
      </w:r>
    </w:p>
    <w:p w:rsidR="00C41502" w:rsidRDefault="003B2809" w:rsidP="00C41502">
      <w:pPr>
        <w:pStyle w:val="a3"/>
        <w:tabs>
          <w:tab w:val="left" w:pos="1418"/>
        </w:tabs>
        <w:spacing w:after="120"/>
        <w:ind w:left="0" w:firstLine="709"/>
        <w:contextualSpacing w:val="0"/>
        <w:jc w:val="both"/>
        <w:rPr>
          <w:rFonts w:asciiTheme="majorHAnsi" w:hAnsiTheme="majorHAnsi" w:cs="Times New Roman"/>
          <w:sz w:val="24"/>
          <w:szCs w:val="24"/>
          <w:lang w:val="ru-RU"/>
        </w:rPr>
      </w:pPr>
      <w:r w:rsidRPr="003B2809">
        <w:rPr>
          <w:rFonts w:asciiTheme="majorHAnsi" w:hAnsiTheme="majorHAnsi" w:cs="Times New Roman"/>
          <w:i/>
          <w:sz w:val="24"/>
          <w:szCs w:val="24"/>
          <w:lang w:val="ru-RU"/>
        </w:rPr>
        <w:t>Направление (столбец 3)</w:t>
      </w:r>
      <w:r>
        <w:rPr>
          <w:rFonts w:asciiTheme="majorHAnsi" w:hAnsiTheme="majorHAnsi" w:cs="Times New Roman"/>
          <w:sz w:val="24"/>
          <w:szCs w:val="24"/>
          <w:lang w:val="ru-RU"/>
        </w:rPr>
        <w:t xml:space="preserve"> </w:t>
      </w:r>
      <w:r w:rsidR="00C41502" w:rsidRPr="00D1059C">
        <w:rPr>
          <w:rFonts w:asciiTheme="majorHAnsi" w:hAnsiTheme="majorHAnsi" w:cs="Times New Roman"/>
          <w:sz w:val="24"/>
          <w:szCs w:val="24"/>
          <w:lang w:val="ru-RU"/>
        </w:rPr>
        <w:t>а) деятельность по оказанию социально-бытовых услуг, направленных на поддержание жизнедеятельности в быту:</w:t>
      </w:r>
    </w:p>
    <w:p w:rsidR="003B2809" w:rsidRPr="003B2809" w:rsidRDefault="003B2809" w:rsidP="00C41502">
      <w:pPr>
        <w:pStyle w:val="a3"/>
        <w:tabs>
          <w:tab w:val="left" w:pos="1418"/>
        </w:tabs>
        <w:spacing w:after="120"/>
        <w:ind w:left="0" w:firstLine="709"/>
        <w:contextualSpacing w:val="0"/>
        <w:jc w:val="both"/>
        <w:rPr>
          <w:rFonts w:asciiTheme="majorHAnsi" w:hAnsiTheme="majorHAnsi" w:cs="Times New Roman"/>
          <w:i/>
          <w:sz w:val="24"/>
          <w:szCs w:val="24"/>
          <w:lang w:val="ru-RU"/>
        </w:rPr>
      </w:pPr>
      <w:r w:rsidRPr="003B2809">
        <w:rPr>
          <w:rFonts w:asciiTheme="majorHAnsi" w:hAnsiTheme="majorHAnsi" w:cs="Times New Roman"/>
          <w:i/>
          <w:sz w:val="24"/>
          <w:szCs w:val="24"/>
          <w:lang w:val="ru-RU"/>
        </w:rPr>
        <w:t>Вид (столбец 2)</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обеспечение жилыми помещениями для временного размещения и (или) проживания;</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spellStart"/>
      <w:r w:rsidRPr="00D1059C">
        <w:rPr>
          <w:rFonts w:asciiTheme="majorHAnsi" w:hAnsiTheme="majorHAnsi" w:cs="Times New Roman"/>
          <w:sz w:val="24"/>
          <w:szCs w:val="24"/>
        </w:rPr>
        <w:t>обеспечение</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питанием</w:t>
      </w:r>
      <w:proofErr w:type="spellEnd"/>
      <w:r w:rsidRPr="00D1059C">
        <w:rPr>
          <w:rFonts w:asciiTheme="majorHAnsi" w:hAnsiTheme="majorHAnsi" w:cs="Times New Roman"/>
          <w:sz w:val="24"/>
          <w:szCs w:val="24"/>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обеспечение одеждой, обувью, нательным бельем и постельными принадлежностями;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 xml:space="preserve">покупка за счет средств получателя услуг и доставка на дом продуктов питания, промышленных товаров первой необходимости, средств санитарии и гигиены, средств ухода, книг, газет, журналов; </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оплата за счет средств получателя услуг жилищно-коммунальных услуг и услуг связи;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spellStart"/>
      <w:r w:rsidRPr="00D1059C">
        <w:rPr>
          <w:rFonts w:asciiTheme="majorHAnsi" w:hAnsiTheme="majorHAnsi" w:cs="Times New Roman"/>
          <w:sz w:val="24"/>
          <w:szCs w:val="24"/>
        </w:rPr>
        <w:t>помощь</w:t>
      </w:r>
      <w:proofErr w:type="spellEnd"/>
      <w:r w:rsidRPr="00D1059C">
        <w:rPr>
          <w:rFonts w:asciiTheme="majorHAnsi" w:hAnsiTheme="majorHAnsi" w:cs="Times New Roman"/>
          <w:sz w:val="24"/>
          <w:szCs w:val="24"/>
        </w:rPr>
        <w:t xml:space="preserve"> в </w:t>
      </w:r>
      <w:proofErr w:type="spellStart"/>
      <w:r w:rsidRPr="00D1059C">
        <w:rPr>
          <w:rFonts w:asciiTheme="majorHAnsi" w:hAnsiTheme="majorHAnsi" w:cs="Times New Roman"/>
          <w:sz w:val="24"/>
          <w:szCs w:val="24"/>
        </w:rPr>
        <w:t>приготовлении</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пищи</w:t>
      </w:r>
      <w:proofErr w:type="spellEnd"/>
      <w:r w:rsidRPr="00D1059C">
        <w:rPr>
          <w:rFonts w:asciiTheme="majorHAnsi" w:hAnsiTheme="majorHAnsi" w:cs="Times New Roman"/>
          <w:sz w:val="24"/>
          <w:szCs w:val="24"/>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сдача за счет средств получателя услуг вещей в стирку, химчистку, ремонт, обратная их доставка;</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Times New Roman"/>
          <w:sz w:val="24"/>
          <w:szCs w:val="24"/>
          <w:lang w:val="ru-RU"/>
        </w:rPr>
        <w:t>покупка</w:t>
      </w:r>
      <w:r w:rsidRPr="00D1059C">
        <w:rPr>
          <w:rFonts w:asciiTheme="majorHAnsi" w:hAnsiTheme="majorHAnsi" w:cs="Georgia"/>
          <w:sz w:val="24"/>
          <w:szCs w:val="24"/>
          <w:lang w:val="ru-RU"/>
        </w:rPr>
        <w:t xml:space="preserve">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Times New Roman"/>
          <w:sz w:val="24"/>
          <w:szCs w:val="24"/>
          <w:lang w:val="ru-RU"/>
        </w:rPr>
        <w:t>организация</w:t>
      </w:r>
      <w:r w:rsidRPr="00D1059C">
        <w:rPr>
          <w:rFonts w:asciiTheme="majorHAnsi" w:hAnsiTheme="majorHAnsi" w:cs="Georgia"/>
          <w:sz w:val="24"/>
          <w:szCs w:val="24"/>
          <w:lang w:val="ru-RU"/>
        </w:rPr>
        <w:t xml:space="preserve"> помощи в проведении ремонта жилых помещений;</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Times New Roman"/>
          <w:sz w:val="24"/>
          <w:szCs w:val="24"/>
          <w:lang w:val="ru-RU"/>
        </w:rPr>
        <w:t>обеспечение</w:t>
      </w:r>
      <w:r w:rsidRPr="00D1059C">
        <w:rPr>
          <w:rFonts w:asciiTheme="majorHAnsi" w:hAnsiTheme="majorHAnsi" w:cs="Georgia"/>
          <w:sz w:val="24"/>
          <w:szCs w:val="24"/>
          <w:lang w:val="ru-RU"/>
        </w:rPr>
        <w:t xml:space="preserve"> кратковременного присмотра за детьми;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spellStart"/>
      <w:r w:rsidRPr="00D1059C">
        <w:rPr>
          <w:rFonts w:asciiTheme="majorHAnsi" w:hAnsiTheme="majorHAnsi" w:cs="Times New Roman"/>
          <w:sz w:val="24"/>
          <w:szCs w:val="24"/>
        </w:rPr>
        <w:t>уборка</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жилых</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помещений</w:t>
      </w:r>
      <w:proofErr w:type="spellEnd"/>
      <w:r w:rsidRPr="00D1059C">
        <w:rPr>
          <w:rFonts w:asciiTheme="majorHAnsi" w:hAnsiTheme="majorHAnsi" w:cs="Times New Roman"/>
          <w:sz w:val="24"/>
          <w:szCs w:val="24"/>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предоставление гигиенических услуг лицам, не способным по состоянию здоровья самостоятельно осуществлять за собой уход;</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отправка за счет средств получателя услуг почтовой корреспонденции;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sz w:val="24"/>
          <w:szCs w:val="24"/>
          <w:lang w:val="ru-RU"/>
        </w:rPr>
      </w:pPr>
      <w:r w:rsidRPr="00D1059C">
        <w:rPr>
          <w:rFonts w:asciiTheme="majorHAnsi" w:hAnsiTheme="majorHAnsi" w:cs="Times New Roman"/>
          <w:sz w:val="24"/>
          <w:szCs w:val="24"/>
          <w:lang w:val="ru-RU"/>
        </w:rPr>
        <w:t>помощь в приеме пищи (кормление);</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gramStart"/>
      <w:r w:rsidRPr="00D1059C">
        <w:rPr>
          <w:rFonts w:asciiTheme="majorHAnsi" w:hAnsiTheme="majorHAnsi" w:cs="Times New Roman"/>
          <w:sz w:val="24"/>
          <w:szCs w:val="24"/>
        </w:rPr>
        <w:t>и</w:t>
      </w:r>
      <w:proofErr w:type="gram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другое</w:t>
      </w:r>
      <w:proofErr w:type="spellEnd"/>
      <w:r w:rsidRPr="00D1059C">
        <w:rPr>
          <w:rFonts w:asciiTheme="majorHAnsi" w:hAnsiTheme="majorHAnsi" w:cs="Times New Roman"/>
          <w:sz w:val="24"/>
          <w:szCs w:val="24"/>
        </w:rPr>
        <w:t>.</w:t>
      </w:r>
    </w:p>
    <w:p w:rsidR="00C41502" w:rsidRPr="00D1059C" w:rsidRDefault="00C41502" w:rsidP="00C41502">
      <w:pPr>
        <w:pStyle w:val="a3"/>
        <w:tabs>
          <w:tab w:val="left" w:pos="1418"/>
        </w:tabs>
        <w:spacing w:after="120"/>
        <w:ind w:left="0" w:firstLine="709"/>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lastRenderedPageBreak/>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оказание услуг, связанных с организацией ухода, наблюдением за состоянием здоровья, выявлением отклонений в состоянии здоровья получателей услуг, включая медицинские услуги и услуги пансионатов;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 xml:space="preserve">оказание содействия в проведении оздоровительных </w:t>
      </w:r>
      <w:r w:rsidRPr="00D1059C">
        <w:rPr>
          <w:rFonts w:asciiTheme="majorHAnsi" w:hAnsiTheme="majorHAnsi" w:cs="Times New Roman"/>
          <w:sz w:val="24"/>
          <w:szCs w:val="24"/>
          <w:lang w:val="ru-RU"/>
        </w:rPr>
        <w:t>мероприятий;</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 xml:space="preserve">деятельность по оказанию услуг, направленных на </w:t>
      </w:r>
      <w:proofErr w:type="gramStart"/>
      <w:r w:rsidRPr="00D1059C">
        <w:rPr>
          <w:rFonts w:asciiTheme="majorHAnsi" w:hAnsiTheme="majorHAnsi" w:cs="Times New Roman"/>
          <w:sz w:val="24"/>
          <w:szCs w:val="24"/>
          <w:lang w:val="ru-RU"/>
        </w:rPr>
        <w:t>медико-социальную</w:t>
      </w:r>
      <w:proofErr w:type="gramEnd"/>
      <w:r w:rsidRPr="00D1059C">
        <w:rPr>
          <w:rFonts w:asciiTheme="majorHAnsi" w:hAnsiTheme="majorHAnsi" w:cs="Times New Roman"/>
          <w:sz w:val="24"/>
          <w:szCs w:val="24"/>
          <w:lang w:val="ru-RU"/>
        </w:rPr>
        <w:t xml:space="preserve"> реабилитацию лиц с алкогольной, наркотической или иной токсической зависимостью;</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spellStart"/>
      <w:r w:rsidRPr="00D1059C">
        <w:rPr>
          <w:rFonts w:asciiTheme="majorHAnsi" w:hAnsiTheme="majorHAnsi" w:cs="Times New Roman"/>
          <w:sz w:val="24"/>
          <w:szCs w:val="24"/>
        </w:rPr>
        <w:t>оказание</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паллиативной</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помощи</w:t>
      </w:r>
      <w:proofErr w:type="spellEnd"/>
      <w:r w:rsidRPr="00D1059C">
        <w:rPr>
          <w:rFonts w:asciiTheme="majorHAnsi" w:hAnsiTheme="majorHAnsi" w:cs="Times New Roman"/>
          <w:sz w:val="24"/>
          <w:szCs w:val="24"/>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проведение мероприятий, направленных на формирование здорового образа жизни, формированию мотивации к ведению здорового образа жизни;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деятельность по профилактике социально значимых заболеваний, курения, алкоголизма, наркомании, включая просвещение и информирование граждан о факторах риска для их здоровья;</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проведение занятий по адаптивной физической культуре;</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консультирование по социально-медицинским вопросам;</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gramStart"/>
      <w:r w:rsidRPr="00D1059C">
        <w:rPr>
          <w:rFonts w:asciiTheme="majorHAnsi" w:hAnsiTheme="majorHAnsi" w:cs="Times New Roman"/>
          <w:sz w:val="24"/>
          <w:szCs w:val="24"/>
        </w:rPr>
        <w:t>и</w:t>
      </w:r>
      <w:proofErr w:type="gram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другое</w:t>
      </w:r>
      <w:proofErr w:type="spellEnd"/>
      <w:r w:rsidRPr="00D1059C">
        <w:rPr>
          <w:rFonts w:asciiTheme="majorHAnsi" w:hAnsiTheme="majorHAnsi" w:cs="Times New Roman"/>
          <w:sz w:val="24"/>
          <w:szCs w:val="24"/>
        </w:rPr>
        <w:t>.</w:t>
      </w:r>
    </w:p>
    <w:p w:rsidR="00C41502" w:rsidRPr="00D1059C" w:rsidRDefault="00C41502" w:rsidP="00C41502">
      <w:pPr>
        <w:pStyle w:val="a3"/>
        <w:tabs>
          <w:tab w:val="left" w:pos="1418"/>
        </w:tabs>
        <w:spacing w:after="120"/>
        <w:ind w:left="0" w:firstLine="709"/>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в)</w:t>
      </w:r>
      <w:r w:rsidRPr="00D1059C">
        <w:rPr>
          <w:rFonts w:asciiTheme="majorHAnsi" w:hAnsiTheme="majorHAnsi" w:cs="Times New Roman"/>
          <w:sz w:val="24"/>
          <w:szCs w:val="24"/>
        </w:rPr>
        <w:t> </w:t>
      </w:r>
      <w:r w:rsidRPr="00D1059C">
        <w:rPr>
          <w:rFonts w:asciiTheme="majorHAnsi" w:hAnsiTheme="majorHAnsi" w:cs="Times New Roman"/>
          <w:sz w:val="24"/>
          <w:szCs w:val="24"/>
          <w:lang w:val="ru-RU"/>
        </w:rPr>
        <w:t>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социально-психологическое консультирование (в том числе по вопросам внутрисемейных отношений);</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оказание помощи в коррекции психологического состояния получателей социальных услуг для адаптации в социальной среде;</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spellStart"/>
      <w:r w:rsidRPr="00D1059C">
        <w:rPr>
          <w:rFonts w:asciiTheme="majorHAnsi" w:hAnsiTheme="majorHAnsi" w:cs="Times New Roman"/>
          <w:sz w:val="24"/>
          <w:szCs w:val="24"/>
        </w:rPr>
        <w:t>социально-психологический</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патронаж</w:t>
      </w:r>
      <w:proofErr w:type="spellEnd"/>
      <w:r w:rsidRPr="00D1059C">
        <w:rPr>
          <w:rFonts w:asciiTheme="majorHAnsi" w:hAnsiTheme="majorHAnsi" w:cs="Times New Roman"/>
          <w:sz w:val="24"/>
          <w:szCs w:val="24"/>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оказание консультационной психологической помощи, в том числе анонимно и с использованием телефона доверия;</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sz w:val="24"/>
          <w:szCs w:val="24"/>
          <w:lang w:val="ru-RU"/>
        </w:rPr>
      </w:pPr>
      <w:r w:rsidRPr="00D1059C">
        <w:rPr>
          <w:rFonts w:asciiTheme="majorHAnsi" w:hAnsiTheme="majorHAnsi" w:cs="Times New Roman"/>
          <w:sz w:val="24"/>
          <w:szCs w:val="24"/>
          <w:lang w:val="ru-RU"/>
        </w:rPr>
        <w:t>организация групповых занятий, направленных на адаптацию в социальной среде граждан, относящихся к категориям социально уязвимых;</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gramStart"/>
      <w:r w:rsidRPr="00D1059C">
        <w:rPr>
          <w:rFonts w:asciiTheme="majorHAnsi" w:hAnsiTheme="majorHAnsi" w:cs="Times New Roman"/>
          <w:sz w:val="24"/>
          <w:szCs w:val="24"/>
        </w:rPr>
        <w:t>и</w:t>
      </w:r>
      <w:proofErr w:type="gram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другое</w:t>
      </w:r>
      <w:proofErr w:type="spellEnd"/>
      <w:r w:rsidRPr="00D1059C">
        <w:rPr>
          <w:rFonts w:asciiTheme="majorHAnsi" w:hAnsiTheme="majorHAnsi" w:cs="Times New Roman"/>
          <w:sz w:val="24"/>
          <w:szCs w:val="24"/>
        </w:rPr>
        <w:t>.</w:t>
      </w:r>
    </w:p>
    <w:p w:rsidR="00C41502" w:rsidRPr="00D1059C" w:rsidRDefault="00C41502" w:rsidP="00C41502">
      <w:pPr>
        <w:pStyle w:val="a3"/>
        <w:tabs>
          <w:tab w:val="left" w:pos="1418"/>
        </w:tabs>
        <w:spacing w:after="120"/>
        <w:ind w:left="0" w:firstLine="709"/>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г) деятельность по оказанию социально-педагогических услуг, направленных на профилактику отклонений в поведении.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обучение практическим навыкам общего ухода за тяжелобольными гражданами и гражданами, имеющими ограничения жизнедеятельности;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lastRenderedPageBreak/>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деятельность по оказанию услуг, направленных на социальную адаптацию и семейное устройство детей, оставшихся без попечения родителей;</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деятельность по профилактике социального сиротства, включая психолого-педагогическое и социальное сопровождение семей для предотвращения отказа от новорожденного ребенка, сокращения случаев лишения родительских прав;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социально-педагогическая коррекция, включая диагностику и консультирование;</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rPr>
      </w:pPr>
      <w:proofErr w:type="spellStart"/>
      <w:r w:rsidRPr="00D1059C">
        <w:rPr>
          <w:rFonts w:asciiTheme="majorHAnsi" w:hAnsiTheme="majorHAnsi" w:cs="Georgia"/>
          <w:sz w:val="24"/>
          <w:szCs w:val="24"/>
        </w:rPr>
        <w:t>оказание</w:t>
      </w:r>
      <w:proofErr w:type="spellEnd"/>
      <w:r w:rsidRPr="00D1059C">
        <w:rPr>
          <w:rFonts w:asciiTheme="majorHAnsi" w:hAnsiTheme="majorHAnsi" w:cs="Georgia"/>
          <w:sz w:val="24"/>
          <w:szCs w:val="24"/>
        </w:rPr>
        <w:t xml:space="preserve"> </w:t>
      </w:r>
      <w:proofErr w:type="spellStart"/>
      <w:r w:rsidRPr="00D1059C">
        <w:rPr>
          <w:rFonts w:asciiTheme="majorHAnsi" w:hAnsiTheme="majorHAnsi" w:cs="Georgia"/>
          <w:sz w:val="24"/>
          <w:szCs w:val="24"/>
        </w:rPr>
        <w:t>инклюзивных</w:t>
      </w:r>
      <w:proofErr w:type="spellEnd"/>
      <w:r w:rsidRPr="00D1059C">
        <w:rPr>
          <w:rFonts w:asciiTheme="majorHAnsi" w:hAnsiTheme="majorHAnsi" w:cs="Georgia"/>
          <w:sz w:val="24"/>
          <w:szCs w:val="24"/>
        </w:rPr>
        <w:t xml:space="preserve"> </w:t>
      </w:r>
      <w:proofErr w:type="spellStart"/>
      <w:r w:rsidRPr="00D1059C">
        <w:rPr>
          <w:rFonts w:asciiTheme="majorHAnsi" w:hAnsiTheme="majorHAnsi" w:cs="Georgia"/>
          <w:sz w:val="24"/>
          <w:szCs w:val="24"/>
        </w:rPr>
        <w:t>образовательных</w:t>
      </w:r>
      <w:proofErr w:type="spellEnd"/>
      <w:r w:rsidRPr="00D1059C">
        <w:rPr>
          <w:rFonts w:asciiTheme="majorHAnsi" w:hAnsiTheme="majorHAnsi" w:cs="Georgia"/>
          <w:sz w:val="24"/>
          <w:szCs w:val="24"/>
        </w:rPr>
        <w:t xml:space="preserve"> </w:t>
      </w:r>
      <w:proofErr w:type="spellStart"/>
      <w:r w:rsidRPr="00D1059C">
        <w:rPr>
          <w:rFonts w:asciiTheme="majorHAnsi" w:hAnsiTheme="majorHAnsi" w:cs="Georgia"/>
          <w:sz w:val="24"/>
          <w:szCs w:val="24"/>
        </w:rPr>
        <w:t>услуг</w:t>
      </w:r>
      <w:proofErr w:type="spellEnd"/>
      <w:r w:rsidRPr="00D1059C">
        <w:rPr>
          <w:rFonts w:asciiTheme="majorHAnsi" w:hAnsiTheme="majorHAnsi" w:cs="Georgia"/>
          <w:sz w:val="24"/>
          <w:szCs w:val="24"/>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консультирование по вопросам организации инклюзивных образовательных услуг;</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организация семейных мероприятий, направленных на формирование доверительных отношений родителей с детьми, для семей, имеющих проблемы с воспитанием детей;</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gramStart"/>
      <w:r w:rsidRPr="00D1059C">
        <w:rPr>
          <w:rFonts w:asciiTheme="majorHAnsi" w:hAnsiTheme="majorHAnsi" w:cs="Times New Roman"/>
          <w:sz w:val="24"/>
          <w:szCs w:val="24"/>
        </w:rPr>
        <w:t>и</w:t>
      </w:r>
      <w:proofErr w:type="gram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другое</w:t>
      </w:r>
      <w:proofErr w:type="spellEnd"/>
      <w:r w:rsidRPr="00D1059C">
        <w:rPr>
          <w:rFonts w:asciiTheme="majorHAnsi" w:hAnsiTheme="majorHAnsi" w:cs="Times New Roman"/>
          <w:sz w:val="24"/>
          <w:szCs w:val="24"/>
        </w:rPr>
        <w:t>.</w:t>
      </w:r>
    </w:p>
    <w:p w:rsidR="00C41502" w:rsidRPr="00D1059C" w:rsidRDefault="00C41502" w:rsidP="00C41502">
      <w:pPr>
        <w:pStyle w:val="a3"/>
        <w:tabs>
          <w:tab w:val="left" w:pos="1418"/>
        </w:tabs>
        <w:spacing w:after="120"/>
        <w:ind w:left="0" w:firstLine="709"/>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spellStart"/>
      <w:r w:rsidRPr="00D1059C">
        <w:rPr>
          <w:rFonts w:asciiTheme="majorHAnsi" w:hAnsiTheme="majorHAnsi" w:cs="Times New Roman"/>
          <w:sz w:val="24"/>
          <w:szCs w:val="24"/>
        </w:rPr>
        <w:t>оказание</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помощи</w:t>
      </w:r>
      <w:proofErr w:type="spellEnd"/>
      <w:r w:rsidRPr="00D1059C">
        <w:rPr>
          <w:rFonts w:asciiTheme="majorHAnsi" w:hAnsiTheme="majorHAnsi" w:cs="Times New Roman"/>
          <w:sz w:val="24"/>
          <w:szCs w:val="24"/>
        </w:rPr>
        <w:t xml:space="preserve"> в </w:t>
      </w:r>
      <w:proofErr w:type="spellStart"/>
      <w:r w:rsidRPr="00D1059C">
        <w:rPr>
          <w:rFonts w:asciiTheme="majorHAnsi" w:hAnsiTheme="majorHAnsi" w:cs="Times New Roman"/>
          <w:sz w:val="24"/>
          <w:szCs w:val="24"/>
        </w:rPr>
        <w:t>трудоустройстве</w:t>
      </w:r>
      <w:proofErr w:type="spellEnd"/>
      <w:r w:rsidRPr="00D1059C">
        <w:rPr>
          <w:rFonts w:asciiTheme="majorHAnsi" w:hAnsiTheme="majorHAnsi" w:cs="Times New Roman"/>
          <w:sz w:val="24"/>
          <w:szCs w:val="24"/>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организация помощи в получении образования, в том числе профессионального образования, в соответствии со способностями и потребностями получателей услуг;</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spellStart"/>
      <w:r w:rsidRPr="00D1059C">
        <w:rPr>
          <w:rFonts w:asciiTheme="majorHAnsi" w:hAnsiTheme="majorHAnsi" w:cs="Times New Roman"/>
          <w:sz w:val="24"/>
          <w:szCs w:val="24"/>
        </w:rPr>
        <w:t>услуги</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профориентации</w:t>
      </w:r>
      <w:proofErr w:type="spellEnd"/>
      <w:r w:rsidRPr="00D1059C">
        <w:rPr>
          <w:rFonts w:asciiTheme="majorHAnsi" w:hAnsiTheme="majorHAnsi" w:cs="Times New Roman"/>
          <w:sz w:val="24"/>
          <w:szCs w:val="24"/>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обеспечение сопровождения на рабочем месте, осуществляемого квалифицированными специалистами;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помощь в организации рабочих мест, позволяющих трудиться гражданам, отнесенным к категориям социально уязвимых;</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организация профессиональной переподготовки для граждан, отнесенных к категориям социально уязвимых;</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организация информационного обеспечения для граждан, отнесенных к категориям социально уязвимых, о существующих вакансиях и возможностях трудоустройства;</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юридическое консультирование по вопросам защиты трудовых прав;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gramStart"/>
      <w:r w:rsidRPr="00D1059C">
        <w:rPr>
          <w:rFonts w:asciiTheme="majorHAnsi" w:hAnsiTheme="majorHAnsi" w:cs="Times New Roman"/>
          <w:sz w:val="24"/>
          <w:szCs w:val="24"/>
        </w:rPr>
        <w:t>и</w:t>
      </w:r>
      <w:proofErr w:type="gram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другое</w:t>
      </w:r>
      <w:proofErr w:type="spellEnd"/>
      <w:r w:rsidRPr="00D1059C">
        <w:rPr>
          <w:rFonts w:asciiTheme="majorHAnsi" w:hAnsiTheme="majorHAnsi" w:cs="Times New Roman"/>
          <w:sz w:val="24"/>
          <w:szCs w:val="24"/>
        </w:rPr>
        <w:t>.</w:t>
      </w:r>
    </w:p>
    <w:p w:rsidR="00C41502" w:rsidRPr="00D1059C" w:rsidRDefault="00C41502" w:rsidP="00C41502">
      <w:pPr>
        <w:pStyle w:val="a3"/>
        <w:tabs>
          <w:tab w:val="left" w:pos="1418"/>
        </w:tabs>
        <w:spacing w:after="120"/>
        <w:ind w:left="0" w:firstLine="709"/>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lastRenderedPageBreak/>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обучение инвалидов (детей-инвалидов) пользованию средствами ухода и техническими средствами реабилитации;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обучение навыкам поведения в быту и общественных местах;</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услуги по адаптации беженцев и вынужденных переселенцев – в том числе по изучению языка, культуры страны и норм поведения;</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проведение инклюзивных занятий для лиц, испытывающих трудности с коммуникацией и социальной адаптацией;</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оказание помощи в обучении навыкам компьютерной грамотности;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социальное сопровождение семей, воспитывающих детей с ограниченными возможностями здоровья;</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 xml:space="preserve">деятельность по оказанию социальной помощи </w:t>
      </w:r>
      <w:proofErr w:type="gramStart"/>
      <w:r w:rsidRPr="00D1059C">
        <w:rPr>
          <w:rFonts w:asciiTheme="majorHAnsi" w:hAnsiTheme="majorHAnsi" w:cs="Times New Roman"/>
          <w:sz w:val="24"/>
          <w:szCs w:val="24"/>
          <w:lang w:val="ru-RU"/>
        </w:rPr>
        <w:t>обучающимся</w:t>
      </w:r>
      <w:proofErr w:type="gramEnd"/>
      <w:r w:rsidRPr="00D1059C">
        <w:rPr>
          <w:rFonts w:asciiTheme="majorHAnsi" w:hAnsiTheme="majorHAnsi" w:cs="Times New Roman"/>
          <w:sz w:val="24"/>
          <w:szCs w:val="24"/>
          <w:lang w:val="ru-RU"/>
        </w:rPr>
        <w:t>, испытывающим трудности в освоении основных общеобразовательных программ, развитии и социальной адаптации;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юридические услуги в области защиты прав и законных интересов получателей услуг, в том числе по вопросам получения социальных преференций и льгот от государства;</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оказание помощи в оформлении и восстановлении утраченных документов;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организация горячих линий и телефонов доверия;</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gramStart"/>
      <w:r w:rsidRPr="00D1059C">
        <w:rPr>
          <w:rFonts w:asciiTheme="majorHAnsi" w:hAnsiTheme="majorHAnsi" w:cs="Times New Roman"/>
          <w:sz w:val="24"/>
          <w:szCs w:val="24"/>
        </w:rPr>
        <w:t>и</w:t>
      </w:r>
      <w:proofErr w:type="gram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другое</w:t>
      </w:r>
      <w:proofErr w:type="spellEnd"/>
      <w:r w:rsidRPr="00D1059C">
        <w:rPr>
          <w:rFonts w:asciiTheme="majorHAnsi" w:hAnsiTheme="majorHAnsi" w:cs="Times New Roman"/>
          <w:sz w:val="24"/>
          <w:szCs w:val="24"/>
        </w:rPr>
        <w:t>.</w:t>
      </w:r>
    </w:p>
    <w:p w:rsidR="00C41502" w:rsidRPr="00D1059C" w:rsidRDefault="00C41502" w:rsidP="00C41502">
      <w:pPr>
        <w:pStyle w:val="a3"/>
        <w:tabs>
          <w:tab w:val="left" w:pos="1418"/>
        </w:tabs>
        <w:spacing w:after="120"/>
        <w:ind w:left="0" w:firstLine="709"/>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D1059C">
        <w:rPr>
          <w:rFonts w:asciiTheme="majorHAnsi" w:hAnsiTheme="majorHAnsi" w:cs="Times New Roman"/>
          <w:sz w:val="24"/>
          <w:szCs w:val="24"/>
          <w:lang w:val="ru-RU"/>
        </w:rPr>
        <w:t>абилитации</w:t>
      </w:r>
      <w:proofErr w:type="spellEnd"/>
      <w:r w:rsidRPr="00D1059C">
        <w:rPr>
          <w:rFonts w:asciiTheme="majorHAnsi" w:hAnsiTheme="majorHAnsi" w:cs="Times New Roman"/>
          <w:sz w:val="24"/>
          <w:szCs w:val="24"/>
          <w:lang w:val="ru-RU"/>
        </w:rPr>
        <w:t>) инвалидов.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Times New Roman"/>
          <w:sz w:val="24"/>
          <w:szCs w:val="24"/>
          <w:lang w:val="ru-RU"/>
        </w:rPr>
        <w:t>мотоколяски, кресла-коляски с ручным приводом (комнатные, прогулочные, активного типа), с электроприводом, малогабаритные;</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proofErr w:type="gramStart"/>
      <w:r w:rsidRPr="00D1059C">
        <w:rPr>
          <w:rFonts w:asciiTheme="majorHAnsi" w:hAnsiTheme="majorHAnsi" w:cs="Times New Roman"/>
          <w:sz w:val="24"/>
          <w:szCs w:val="24"/>
          <w:lang w:val="ru-RU"/>
        </w:rPr>
        <w:t>автомобили</w:t>
      </w:r>
      <w:r w:rsidRPr="00D1059C">
        <w:rPr>
          <w:rFonts w:asciiTheme="majorHAnsi" w:hAnsiTheme="majorHAnsi" w:cs="Georgia"/>
          <w:sz w:val="24"/>
          <w:szCs w:val="24"/>
          <w:lang w:val="ru-RU"/>
        </w:rPr>
        <w:t xml:space="preserve"> с ручным управлением и оборудование к ним (в том числе механизмы для погрузки кресла-коляски, поворотные сиденья, приспособления для закрепления кресла-коляски), устройства для ручного управления (в том числе механические, электрические, пневмогидравлические) и для переоборудования автомобилей;</w:t>
      </w:r>
      <w:proofErr w:type="gramEnd"/>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специально оборудованные средства транспорта (в том числе оснащенные подъемниками для инвалидов, поручнями, элементами крепления, средствами безопасности и оповещения);</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Times New Roman"/>
          <w:sz w:val="24"/>
          <w:szCs w:val="24"/>
          <w:lang w:val="ru-RU"/>
        </w:rPr>
        <w:t>трости опорные и тактильные, костыли, опоры, поручни;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Times New Roman"/>
          <w:sz w:val="24"/>
          <w:szCs w:val="24"/>
          <w:lang w:val="ru-RU"/>
        </w:rPr>
        <w:t>сигнализаторы звука световые и вибрационные;</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Times New Roman"/>
          <w:sz w:val="24"/>
          <w:szCs w:val="24"/>
          <w:lang w:val="ru-RU"/>
        </w:rPr>
        <w:t xml:space="preserve">ортопедическая обувь, протезы и </w:t>
      </w:r>
      <w:proofErr w:type="spellStart"/>
      <w:r w:rsidRPr="00D1059C">
        <w:rPr>
          <w:rFonts w:asciiTheme="majorHAnsi" w:hAnsiTheme="majorHAnsi" w:cs="Times New Roman"/>
          <w:sz w:val="24"/>
          <w:szCs w:val="24"/>
          <w:lang w:val="ru-RU"/>
        </w:rPr>
        <w:t>ортезы</w:t>
      </w:r>
      <w:proofErr w:type="spellEnd"/>
      <w:r w:rsidRPr="00D1059C">
        <w:rPr>
          <w:rFonts w:asciiTheme="majorHAnsi" w:hAnsiTheme="majorHAnsi" w:cs="Times New Roman"/>
          <w:sz w:val="24"/>
          <w:szCs w:val="24"/>
          <w:lang w:val="ru-RU"/>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proofErr w:type="gramStart"/>
      <w:r w:rsidRPr="00D1059C">
        <w:rPr>
          <w:rFonts w:asciiTheme="majorHAnsi" w:hAnsiTheme="majorHAnsi" w:cs="Times New Roman"/>
          <w:sz w:val="24"/>
          <w:szCs w:val="24"/>
          <w:lang w:val="ru-RU"/>
        </w:rPr>
        <w:t>специальные</w:t>
      </w:r>
      <w:r w:rsidRPr="00D1059C">
        <w:rPr>
          <w:rFonts w:asciiTheme="majorHAnsi" w:hAnsiTheme="majorHAnsi" w:cs="Georgia"/>
          <w:sz w:val="24"/>
          <w:szCs w:val="24"/>
          <w:lang w:val="ru-RU"/>
        </w:rPr>
        <w:t xml:space="preserve"> средства для обмена информацией, получения и передачи информации для инвалидов с нарушениями зрения, слуха и голосообразования (в том числе </w:t>
      </w:r>
      <w:proofErr w:type="spellStart"/>
      <w:r w:rsidRPr="00D1059C">
        <w:rPr>
          <w:rFonts w:asciiTheme="majorHAnsi" w:hAnsiTheme="majorHAnsi" w:cs="Georgia"/>
          <w:sz w:val="24"/>
          <w:szCs w:val="24"/>
          <w:lang w:val="ru-RU"/>
        </w:rPr>
        <w:t>вибротактильные</w:t>
      </w:r>
      <w:proofErr w:type="spellEnd"/>
      <w:r w:rsidRPr="00D1059C">
        <w:rPr>
          <w:rFonts w:asciiTheme="majorHAnsi" w:hAnsiTheme="majorHAnsi" w:cs="Georgia"/>
          <w:sz w:val="24"/>
          <w:szCs w:val="24"/>
          <w:lang w:val="ru-RU"/>
        </w:rPr>
        <w:t xml:space="preserve"> устройства, специальные телефонные аппараты, звукоусиливающая аппаратура индивидуального и коллективного пользования, декодеры телетекста для приема телепередач со скрытыми субтитрами, дисплеи, видеосистемы с увеличителем изображения индивидуального и коллективного пользования,</w:t>
      </w:r>
      <w:r w:rsidRPr="00D1059C">
        <w:rPr>
          <w:rFonts w:asciiTheme="majorHAnsi" w:hAnsiTheme="majorHAnsi" w:cs="Times New Roman"/>
          <w:sz w:val="24"/>
          <w:szCs w:val="24"/>
          <w:lang w:val="ru-RU"/>
        </w:rPr>
        <w:t xml:space="preserve"> </w:t>
      </w:r>
      <w:proofErr w:type="spellStart"/>
      <w:r w:rsidRPr="00D1059C">
        <w:rPr>
          <w:rFonts w:asciiTheme="majorHAnsi" w:hAnsiTheme="majorHAnsi" w:cs="Times New Roman"/>
          <w:sz w:val="24"/>
          <w:szCs w:val="24"/>
          <w:lang w:val="ru-RU"/>
        </w:rPr>
        <w:t>брайлевские</w:t>
      </w:r>
      <w:proofErr w:type="spellEnd"/>
      <w:r w:rsidRPr="00D1059C">
        <w:rPr>
          <w:rFonts w:asciiTheme="majorHAnsi" w:hAnsiTheme="majorHAnsi" w:cs="Times New Roman"/>
          <w:sz w:val="24"/>
          <w:szCs w:val="24"/>
          <w:lang w:val="ru-RU"/>
        </w:rPr>
        <w:t xml:space="preserve"> дисплеи,</w:t>
      </w:r>
      <w:r w:rsidRPr="00D1059C">
        <w:rPr>
          <w:rFonts w:asciiTheme="majorHAnsi" w:hAnsiTheme="majorHAnsi" w:cs="Georgia"/>
          <w:sz w:val="24"/>
          <w:szCs w:val="24"/>
          <w:lang w:val="ru-RU"/>
        </w:rPr>
        <w:t xml:space="preserve"> оптические средства (лупы), системы чтения и трансформации текста в другие</w:t>
      </w:r>
      <w:proofErr w:type="gramEnd"/>
      <w:r w:rsidRPr="00D1059C">
        <w:rPr>
          <w:rFonts w:asciiTheme="majorHAnsi" w:hAnsiTheme="majorHAnsi" w:cs="Georgia"/>
          <w:sz w:val="24"/>
          <w:szCs w:val="24"/>
          <w:lang w:val="ru-RU"/>
        </w:rPr>
        <w:t xml:space="preserve"> формы воспроизведения, устройства «говорящая книга», кин</w:t>
      </w:r>
      <w:proofErr w:type="gramStart"/>
      <w:r w:rsidRPr="00D1059C">
        <w:rPr>
          <w:rFonts w:asciiTheme="majorHAnsi" w:hAnsiTheme="majorHAnsi" w:cs="Georgia"/>
          <w:sz w:val="24"/>
          <w:szCs w:val="24"/>
          <w:lang w:val="ru-RU"/>
        </w:rPr>
        <w:t>о-</w:t>
      </w:r>
      <w:proofErr w:type="gramEnd"/>
      <w:r w:rsidRPr="00D1059C">
        <w:rPr>
          <w:rFonts w:asciiTheme="majorHAnsi" w:hAnsiTheme="majorHAnsi" w:cs="Georgia"/>
          <w:sz w:val="24"/>
          <w:szCs w:val="24"/>
          <w:lang w:val="ru-RU"/>
        </w:rPr>
        <w:t xml:space="preserve"> и видеофильмы с субтитрами, рельефно-графические пособия, включая атласы, карты, глобусы, акустические маяки, локаторы, </w:t>
      </w:r>
      <w:proofErr w:type="spellStart"/>
      <w:r w:rsidRPr="00D1059C">
        <w:rPr>
          <w:rFonts w:asciiTheme="majorHAnsi" w:hAnsiTheme="majorHAnsi" w:cs="Georgia"/>
          <w:sz w:val="24"/>
          <w:szCs w:val="24"/>
          <w:lang w:val="ru-RU"/>
        </w:rPr>
        <w:t>голосообразующие</w:t>
      </w:r>
      <w:proofErr w:type="spellEnd"/>
      <w:r w:rsidRPr="00D1059C">
        <w:rPr>
          <w:rFonts w:asciiTheme="majorHAnsi" w:hAnsiTheme="majorHAnsi" w:cs="Georgia"/>
          <w:sz w:val="24"/>
          <w:szCs w:val="24"/>
          <w:lang w:val="ru-RU"/>
        </w:rPr>
        <w:t xml:space="preserve"> аппараты, коммуникаторы для слепоглухих, переговорные устройства, устройства синтезированной речи, средства для письма рельефно-точечным и плоскопечатным шрифтом);</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rPr>
      </w:pPr>
      <w:r w:rsidRPr="00D1059C">
        <w:rPr>
          <w:rFonts w:asciiTheme="majorHAnsi" w:hAnsiTheme="majorHAnsi" w:cs="Georgia"/>
          <w:sz w:val="24"/>
          <w:szCs w:val="24"/>
          <w:lang w:val="ru-RU"/>
        </w:rPr>
        <w:t xml:space="preserve">книги со специальным шрифтом, машинки пишущие для печати по Брайлю </w:t>
      </w:r>
      <w:r w:rsidRPr="00D1059C">
        <w:rPr>
          <w:rFonts w:asciiTheme="majorHAnsi" w:hAnsiTheme="majorHAnsi" w:cs="Georgia"/>
          <w:sz w:val="24"/>
          <w:szCs w:val="24"/>
        </w:rPr>
        <w:t>(</w:t>
      </w:r>
      <w:proofErr w:type="spellStart"/>
      <w:r w:rsidRPr="00D1059C">
        <w:rPr>
          <w:rFonts w:asciiTheme="majorHAnsi" w:hAnsiTheme="majorHAnsi" w:cs="Georgia"/>
          <w:sz w:val="24"/>
          <w:szCs w:val="24"/>
        </w:rPr>
        <w:t>шрифтолитейные</w:t>
      </w:r>
      <w:proofErr w:type="spellEnd"/>
      <w:r w:rsidRPr="00D1059C">
        <w:rPr>
          <w:rFonts w:asciiTheme="majorHAnsi" w:hAnsiTheme="majorHAnsi" w:cs="Georgia"/>
          <w:sz w:val="24"/>
          <w:szCs w:val="24"/>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Times New Roman"/>
          <w:sz w:val="24"/>
          <w:szCs w:val="24"/>
          <w:lang w:val="ru-RU"/>
        </w:rPr>
        <w:t>специальные</w:t>
      </w:r>
      <w:r w:rsidRPr="00D1059C">
        <w:rPr>
          <w:rFonts w:asciiTheme="majorHAnsi" w:hAnsiTheme="majorHAnsi" w:cs="Georgia"/>
          <w:sz w:val="24"/>
          <w:szCs w:val="24"/>
          <w:lang w:val="ru-RU"/>
        </w:rPr>
        <w:t xml:space="preserve"> средства для самообслуживания и ухода за инвалидами (в том числе подушки и матрацы профилактические, </w:t>
      </w:r>
      <w:proofErr w:type="spellStart"/>
      <w:r w:rsidRPr="00D1059C">
        <w:rPr>
          <w:rFonts w:asciiTheme="majorHAnsi" w:hAnsiTheme="majorHAnsi" w:cs="Georgia"/>
          <w:sz w:val="24"/>
          <w:szCs w:val="24"/>
          <w:lang w:val="ru-RU"/>
        </w:rPr>
        <w:t>противопролежневые</w:t>
      </w:r>
      <w:proofErr w:type="spellEnd"/>
      <w:r w:rsidRPr="00D1059C">
        <w:rPr>
          <w:rFonts w:asciiTheme="majorHAnsi" w:hAnsiTheme="majorHAnsi" w:cs="Georgia"/>
          <w:sz w:val="24"/>
          <w:szCs w:val="24"/>
          <w:lang w:val="ru-RU"/>
        </w:rPr>
        <w:t xml:space="preserve"> и ортопедические, кровати медицинские с подъемными приспособлениями, фиксаторами, стулья и кресла функциональные, на колесиках, со съемными элементами, поручни, оборудование для подъема и перемещения, специальные приспособления для пользования средствами личной гигиены);</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специальные средства при нарушениях функции выделения;</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 xml:space="preserve">приспособления для приготовления и приема пищи, </w:t>
      </w:r>
      <w:r w:rsidRPr="00D1059C">
        <w:rPr>
          <w:rFonts w:asciiTheme="majorHAnsi" w:hAnsiTheme="majorHAnsi" w:cs="Times New Roman"/>
          <w:sz w:val="24"/>
          <w:szCs w:val="24"/>
          <w:lang w:val="ru-RU"/>
        </w:rPr>
        <w:t>адаптированные</w:t>
      </w:r>
      <w:r w:rsidRPr="00D1059C">
        <w:rPr>
          <w:rFonts w:asciiTheme="majorHAnsi" w:hAnsiTheme="majorHAnsi" w:cs="Georgia"/>
          <w:sz w:val="24"/>
          <w:szCs w:val="24"/>
          <w:lang w:val="ru-RU"/>
        </w:rPr>
        <w:t xml:space="preserve"> для инвалидов (в том числе специальные весы и таймеры с акустическим выводом, средства для чистки и нарезания продуктов, специальная посуда);</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приспособления для захвата и передвижения предметов (в том числе держатели для посуды, ключей, инструмента, телефонной трубки, манжеты-держатели, противоскользящие и магнитные ленты, коврики, зажимы, крюки на длинной ручке, палки со щипцами и магнитами);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 xml:space="preserve">специальное оборудование для туалетных комнат (в том числе </w:t>
      </w:r>
      <w:r w:rsidRPr="00D1059C">
        <w:rPr>
          <w:rFonts w:asciiTheme="majorHAnsi" w:hAnsiTheme="majorHAnsi" w:cs="Times New Roman"/>
          <w:sz w:val="24"/>
          <w:szCs w:val="24"/>
          <w:lang w:val="ru-RU"/>
        </w:rPr>
        <w:t>унитазы</w:t>
      </w:r>
      <w:r w:rsidRPr="00D1059C">
        <w:rPr>
          <w:rFonts w:asciiTheme="majorHAnsi" w:hAnsiTheme="majorHAnsi" w:cs="Georgia"/>
          <w:sz w:val="24"/>
          <w:szCs w:val="24"/>
          <w:lang w:val="ru-RU"/>
        </w:rPr>
        <w:t xml:space="preserve"> с подлокотниками, опорами, поручнями, подставками детскими, души и воздушные сушилки, кресла-стулья с санитарным оснащением);</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 xml:space="preserve">специальные средства для контроля и управления бытовой </w:t>
      </w:r>
      <w:r w:rsidRPr="00D1059C">
        <w:rPr>
          <w:rFonts w:asciiTheme="majorHAnsi" w:hAnsiTheme="majorHAnsi" w:cs="Times New Roman"/>
          <w:sz w:val="24"/>
          <w:szCs w:val="24"/>
          <w:lang w:val="ru-RU"/>
        </w:rPr>
        <w:t>техникой</w:t>
      </w:r>
      <w:r w:rsidRPr="00D1059C">
        <w:rPr>
          <w:rFonts w:asciiTheme="majorHAnsi" w:hAnsiTheme="majorHAnsi" w:cs="Georgia"/>
          <w:sz w:val="24"/>
          <w:szCs w:val="24"/>
          <w:lang w:val="ru-RU"/>
        </w:rPr>
        <w:t xml:space="preserve"> (в том числе переключатели, педали, рукоятки с дистанционным управлением);</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 xml:space="preserve">средства для </w:t>
      </w:r>
      <w:proofErr w:type="gramStart"/>
      <w:r w:rsidRPr="00D1059C">
        <w:rPr>
          <w:rFonts w:asciiTheme="majorHAnsi" w:hAnsiTheme="majorHAnsi" w:cs="Georgia"/>
          <w:sz w:val="24"/>
          <w:szCs w:val="24"/>
          <w:lang w:val="ru-RU"/>
        </w:rPr>
        <w:t>контроля за</w:t>
      </w:r>
      <w:proofErr w:type="gramEnd"/>
      <w:r w:rsidRPr="00D1059C">
        <w:rPr>
          <w:rFonts w:asciiTheme="majorHAnsi" w:hAnsiTheme="majorHAnsi" w:cs="Georgia"/>
          <w:sz w:val="24"/>
          <w:szCs w:val="24"/>
          <w:lang w:val="ru-RU"/>
        </w:rPr>
        <w:t xml:space="preserve"> обеспечением комфортных условий </w:t>
      </w:r>
      <w:r w:rsidRPr="00D1059C">
        <w:rPr>
          <w:rFonts w:asciiTheme="majorHAnsi" w:hAnsiTheme="majorHAnsi" w:cs="Times New Roman"/>
          <w:sz w:val="24"/>
          <w:szCs w:val="24"/>
          <w:lang w:val="ru-RU"/>
        </w:rPr>
        <w:t>жизнедеятельности</w:t>
      </w:r>
      <w:r w:rsidRPr="00D1059C">
        <w:rPr>
          <w:rFonts w:asciiTheme="majorHAnsi" w:hAnsiTheme="majorHAnsi" w:cs="Georgia"/>
          <w:sz w:val="24"/>
          <w:szCs w:val="24"/>
          <w:lang w:val="ru-RU"/>
        </w:rPr>
        <w:t xml:space="preserve"> инвалидов (в том числе термометры, барометры, увлажнители воздуха, воздухоочистители, обогреватели, сушилки тепловоздушные, поглотители запаха);</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 xml:space="preserve">одежда для инвалидов специального назначения, изготовленная по индивидуальным заказам, или иная </w:t>
      </w:r>
      <w:r w:rsidRPr="00D1059C">
        <w:rPr>
          <w:rFonts w:asciiTheme="majorHAnsi" w:hAnsiTheme="majorHAnsi" w:cs="Times New Roman"/>
          <w:sz w:val="24"/>
          <w:szCs w:val="24"/>
          <w:lang w:val="ru-RU"/>
        </w:rPr>
        <w:t>специальная</w:t>
      </w:r>
      <w:r w:rsidRPr="00D1059C">
        <w:rPr>
          <w:rFonts w:asciiTheme="majorHAnsi" w:hAnsiTheme="majorHAnsi" w:cs="Georgia"/>
          <w:sz w:val="24"/>
          <w:szCs w:val="24"/>
          <w:lang w:val="ru-RU"/>
        </w:rPr>
        <w:t xml:space="preserve"> одежда (в том числе компрессионная одежда, перчатки компрессионные и защитные, чулки, носки, шлемы, жилеты, пояса фиксирующие, мешки для ног, брюки и юбки для передвижения в кресле-коляске);</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proofErr w:type="gramStart"/>
      <w:r w:rsidRPr="00D1059C">
        <w:rPr>
          <w:rFonts w:asciiTheme="majorHAnsi" w:hAnsiTheme="majorHAnsi" w:cs="Georgia"/>
          <w:sz w:val="24"/>
          <w:szCs w:val="24"/>
          <w:lang w:val="ru-RU"/>
        </w:rPr>
        <w:t xml:space="preserve">специальные технические средства для обучения инвалидов и </w:t>
      </w:r>
      <w:r w:rsidRPr="00D1059C">
        <w:rPr>
          <w:rFonts w:asciiTheme="majorHAnsi" w:hAnsiTheme="majorHAnsi" w:cs="Times New Roman"/>
          <w:sz w:val="24"/>
          <w:szCs w:val="24"/>
          <w:lang w:val="ru-RU"/>
        </w:rPr>
        <w:t>осуществления</w:t>
      </w:r>
      <w:r w:rsidRPr="00D1059C">
        <w:rPr>
          <w:rFonts w:asciiTheme="majorHAnsi" w:hAnsiTheme="majorHAnsi" w:cs="Georgia"/>
          <w:sz w:val="24"/>
          <w:szCs w:val="24"/>
          <w:lang w:val="ru-RU"/>
        </w:rPr>
        <w:t xml:space="preserve"> ими трудовой деятельности (в том числе адаптированные для инвалидов швейные, вязальные машины, рамки для плетения и вязания, приспособления портновские с укрупненными цифрами и рельефными делениями, принадлежности для глажения, приспособления для уборки помещения, приспособления для занятия гончарными, скорняжными и садово-огородными работами, обработкой камня и кости, чеканкой, музыкой, живописью, спортом, охотой, ловлей рыбы);</w:t>
      </w:r>
      <w:proofErr w:type="gramEnd"/>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 xml:space="preserve">технические средства для оборудования помещений (в том числе адаптированные для инвалидов специальная мебель, осветительные приборы, специальные доски, лупы электронные, </w:t>
      </w:r>
      <w:proofErr w:type="spellStart"/>
      <w:r w:rsidRPr="00D1059C">
        <w:rPr>
          <w:rFonts w:asciiTheme="majorHAnsi" w:hAnsiTheme="majorHAnsi" w:cs="Georgia"/>
          <w:sz w:val="24"/>
          <w:szCs w:val="24"/>
          <w:lang w:val="ru-RU"/>
        </w:rPr>
        <w:t>аудиоклассы</w:t>
      </w:r>
      <w:proofErr w:type="spellEnd"/>
      <w:r w:rsidRPr="00D1059C">
        <w:rPr>
          <w:rFonts w:asciiTheme="majorHAnsi" w:hAnsiTheme="majorHAnsi" w:cs="Georgia"/>
          <w:sz w:val="24"/>
          <w:szCs w:val="24"/>
          <w:lang w:val="ru-RU"/>
        </w:rPr>
        <w:t>, компьютерные классы, классы для слепоглухих, классы для занятий в положении лежа, подставки для учебников, приспособления для переворачивания страниц);</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 xml:space="preserve">технические средства для развития у инвалидов навыков ориентации в пространстве, самостоятельного передвижения, </w:t>
      </w:r>
      <w:r w:rsidRPr="00D1059C">
        <w:rPr>
          <w:rFonts w:asciiTheme="majorHAnsi" w:hAnsiTheme="majorHAnsi" w:cs="Times New Roman"/>
          <w:sz w:val="24"/>
          <w:szCs w:val="24"/>
          <w:lang w:val="ru-RU"/>
        </w:rPr>
        <w:t>повседневного</w:t>
      </w:r>
      <w:r w:rsidRPr="00D1059C">
        <w:rPr>
          <w:rFonts w:asciiTheme="majorHAnsi" w:hAnsiTheme="majorHAnsi" w:cs="Georgia"/>
          <w:sz w:val="24"/>
          <w:szCs w:val="24"/>
          <w:lang w:val="ru-RU"/>
        </w:rPr>
        <w:t xml:space="preserve"> самообслуживания, для тренировки речи, письма и общения, умения </w:t>
      </w:r>
      <w:proofErr w:type="gramStart"/>
      <w:r w:rsidRPr="00D1059C">
        <w:rPr>
          <w:rFonts w:asciiTheme="majorHAnsi" w:hAnsiTheme="majorHAnsi" w:cs="Georgia"/>
          <w:sz w:val="24"/>
          <w:szCs w:val="24"/>
          <w:lang w:val="ru-RU"/>
        </w:rPr>
        <w:t>различать и сравнивать</w:t>
      </w:r>
      <w:proofErr w:type="gramEnd"/>
      <w:r w:rsidRPr="00D1059C">
        <w:rPr>
          <w:rFonts w:asciiTheme="majorHAnsi" w:hAnsiTheme="majorHAnsi" w:cs="Georgia"/>
          <w:sz w:val="24"/>
          <w:szCs w:val="24"/>
          <w:lang w:val="ru-RU"/>
        </w:rPr>
        <w:t xml:space="preserve"> предметы, средства для обучения программированию, информатике, правилам личной безопасности;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обучающие игры для инвалидов (в том числе конструкторы, лото, шашки, шахматы, игры для развития мелкой моторики рук);</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специальное тренажерное и спортивное оборудование для инвалидов (в том числе адаптированные для инвалидов тренажеры дыхательные, силовые, сурдологопедические, офтальмологические, велотренажеры, дорожки бегущие, устройства для разработки конечностей и туловища, тренировки статодинамической функции, координации движения);</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 xml:space="preserve">оборудование и технические приспособления для медицинской реабилитации инвалидов (в том числе для </w:t>
      </w:r>
      <w:r w:rsidRPr="00D1059C">
        <w:rPr>
          <w:rFonts w:asciiTheme="majorHAnsi" w:hAnsiTheme="majorHAnsi" w:cs="Times New Roman"/>
          <w:sz w:val="24"/>
          <w:szCs w:val="24"/>
          <w:lang w:val="ru-RU"/>
        </w:rPr>
        <w:t>массажа</w:t>
      </w:r>
      <w:r w:rsidRPr="00D1059C">
        <w:rPr>
          <w:rFonts w:asciiTheme="majorHAnsi" w:hAnsiTheme="majorHAnsi" w:cs="Georgia"/>
          <w:sz w:val="24"/>
          <w:szCs w:val="24"/>
          <w:lang w:val="ru-RU"/>
        </w:rPr>
        <w:t xml:space="preserve"> и стимуляции различных сегментов тела, </w:t>
      </w:r>
      <w:proofErr w:type="spellStart"/>
      <w:r w:rsidRPr="00D1059C">
        <w:rPr>
          <w:rFonts w:asciiTheme="majorHAnsi" w:hAnsiTheme="majorHAnsi" w:cs="Georgia"/>
          <w:sz w:val="24"/>
          <w:szCs w:val="24"/>
          <w:lang w:val="ru-RU"/>
        </w:rPr>
        <w:t>иппликаторы</w:t>
      </w:r>
      <w:proofErr w:type="spellEnd"/>
      <w:r w:rsidRPr="00D1059C">
        <w:rPr>
          <w:rFonts w:asciiTheme="majorHAnsi" w:hAnsiTheme="majorHAnsi" w:cs="Georgia"/>
          <w:sz w:val="24"/>
          <w:szCs w:val="24"/>
          <w:lang w:val="ru-RU"/>
        </w:rPr>
        <w:t xml:space="preserve">, </w:t>
      </w:r>
      <w:proofErr w:type="spellStart"/>
      <w:r w:rsidRPr="00D1059C">
        <w:rPr>
          <w:rFonts w:asciiTheme="majorHAnsi" w:hAnsiTheme="majorHAnsi" w:cs="Georgia"/>
          <w:sz w:val="24"/>
          <w:szCs w:val="24"/>
          <w:lang w:val="ru-RU"/>
        </w:rPr>
        <w:t>пневмокостюмы</w:t>
      </w:r>
      <w:proofErr w:type="spellEnd"/>
      <w:r w:rsidRPr="00D1059C">
        <w:rPr>
          <w:rFonts w:asciiTheme="majorHAnsi" w:hAnsiTheme="majorHAnsi" w:cs="Georgia"/>
          <w:sz w:val="24"/>
          <w:szCs w:val="24"/>
          <w:lang w:val="ru-RU"/>
        </w:rPr>
        <w:t>, стулья и столы массажные, стимуляторы сердца, мышечные, противоболевые);</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Georgia"/>
          <w:sz w:val="24"/>
          <w:szCs w:val="24"/>
          <w:lang w:val="ru-RU"/>
        </w:rPr>
      </w:pPr>
      <w:r w:rsidRPr="00D1059C">
        <w:rPr>
          <w:rFonts w:asciiTheme="majorHAnsi" w:hAnsiTheme="majorHAnsi" w:cs="Georgia"/>
          <w:sz w:val="24"/>
          <w:szCs w:val="24"/>
          <w:lang w:val="ru-RU"/>
        </w:rPr>
        <w:t xml:space="preserve">приспособления для одевания и раздевания (в том числе для </w:t>
      </w:r>
      <w:r w:rsidRPr="00D1059C">
        <w:rPr>
          <w:rFonts w:asciiTheme="majorHAnsi" w:hAnsiTheme="majorHAnsi" w:cs="Times New Roman"/>
          <w:sz w:val="24"/>
          <w:szCs w:val="24"/>
          <w:lang w:val="ru-RU"/>
        </w:rPr>
        <w:t>застегивания</w:t>
      </w:r>
      <w:r w:rsidRPr="00D1059C">
        <w:rPr>
          <w:rFonts w:asciiTheme="majorHAnsi" w:hAnsiTheme="majorHAnsi" w:cs="Georgia"/>
          <w:sz w:val="24"/>
          <w:szCs w:val="24"/>
          <w:lang w:val="ru-RU"/>
        </w:rPr>
        <w:t xml:space="preserve"> пуговиц, для надевания и снятия предметов одежды, пуговицы специальные, стойка для надевания верхней одежды);</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программное обеспечение электронного доступа для инвалидов;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предоставление в аренду медицинской техники, протезно-ортопедических изделий и технических средств, которые могут быть использованы исключительно для профилактики инвалидности или реабилитации (</w:t>
      </w:r>
      <w:proofErr w:type="spellStart"/>
      <w:r w:rsidRPr="00D1059C">
        <w:rPr>
          <w:rFonts w:asciiTheme="majorHAnsi" w:hAnsiTheme="majorHAnsi" w:cs="Times New Roman"/>
          <w:sz w:val="24"/>
          <w:szCs w:val="24"/>
          <w:lang w:val="ru-RU"/>
        </w:rPr>
        <w:t>абилитации</w:t>
      </w:r>
      <w:proofErr w:type="spellEnd"/>
      <w:r w:rsidRPr="00D1059C">
        <w:rPr>
          <w:rFonts w:asciiTheme="majorHAnsi" w:hAnsiTheme="majorHAnsi" w:cs="Times New Roman"/>
          <w:sz w:val="24"/>
          <w:szCs w:val="24"/>
          <w:lang w:val="ru-RU"/>
        </w:rPr>
        <w:t>) инвалидов;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gramStart"/>
      <w:r w:rsidRPr="00D1059C">
        <w:rPr>
          <w:rFonts w:asciiTheme="majorHAnsi" w:hAnsiTheme="majorHAnsi" w:cs="Times New Roman"/>
          <w:sz w:val="24"/>
          <w:szCs w:val="24"/>
        </w:rPr>
        <w:t>и</w:t>
      </w:r>
      <w:proofErr w:type="gram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другое</w:t>
      </w:r>
      <w:proofErr w:type="spellEnd"/>
      <w:r w:rsidRPr="00D1059C">
        <w:rPr>
          <w:rFonts w:asciiTheme="majorHAnsi" w:hAnsiTheme="majorHAnsi" w:cs="Times New Roman"/>
          <w:sz w:val="24"/>
          <w:szCs w:val="24"/>
        </w:rPr>
        <w:t>.</w:t>
      </w:r>
    </w:p>
    <w:p w:rsidR="00C41502" w:rsidRPr="00D1059C" w:rsidRDefault="00C41502" w:rsidP="00C41502">
      <w:pPr>
        <w:pStyle w:val="a3"/>
        <w:tabs>
          <w:tab w:val="left" w:pos="1418"/>
        </w:tabs>
        <w:spacing w:after="120"/>
        <w:ind w:left="0" w:firstLine="709"/>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з) деятельность по организации отдыха и оздоровления инвалидов и пенсионеров.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spellStart"/>
      <w:r w:rsidRPr="00D1059C">
        <w:rPr>
          <w:rFonts w:asciiTheme="majorHAnsi" w:hAnsiTheme="majorHAnsi" w:cs="Times New Roman"/>
          <w:sz w:val="24"/>
          <w:szCs w:val="24"/>
        </w:rPr>
        <w:t>деятельность</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реабилитационных</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центров</w:t>
      </w:r>
      <w:proofErr w:type="spellEnd"/>
      <w:r w:rsidRPr="00D1059C">
        <w:rPr>
          <w:rFonts w:asciiTheme="majorHAnsi" w:hAnsiTheme="majorHAnsi" w:cs="Times New Roman"/>
          <w:sz w:val="24"/>
          <w:szCs w:val="24"/>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spellStart"/>
      <w:r w:rsidRPr="00D1059C">
        <w:rPr>
          <w:rFonts w:asciiTheme="majorHAnsi" w:hAnsiTheme="majorHAnsi" w:cs="Times New Roman"/>
          <w:sz w:val="24"/>
          <w:szCs w:val="24"/>
        </w:rPr>
        <w:t>санаторно-курортная</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деятельность</w:t>
      </w:r>
      <w:proofErr w:type="spellEnd"/>
      <w:r w:rsidRPr="00D1059C">
        <w:rPr>
          <w:rFonts w:asciiTheme="majorHAnsi" w:hAnsiTheme="majorHAnsi" w:cs="Times New Roman"/>
          <w:sz w:val="24"/>
          <w:szCs w:val="24"/>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деятельность специализированных домов отдыха для инвалидов и пенсионеров;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деятельность по организации и проведению спортивных и досуговых мероприятий для инвалидов и пенсионеров;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деятельность по организации и проведению культурно-массовых мероприятий, конкурсов, выставок для инвалидов и пенсионеров;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деятельность по оказанию специализированных туристических услуг для инвалидов и пенсионеров;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деятельность по проведению клубной и кружковой работы для пенсионеров и инвалидов;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gramStart"/>
      <w:r w:rsidRPr="00D1059C">
        <w:rPr>
          <w:rFonts w:asciiTheme="majorHAnsi" w:hAnsiTheme="majorHAnsi" w:cs="Times New Roman"/>
          <w:sz w:val="24"/>
          <w:szCs w:val="24"/>
        </w:rPr>
        <w:t>и</w:t>
      </w:r>
      <w:proofErr w:type="gram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другое</w:t>
      </w:r>
      <w:proofErr w:type="spellEnd"/>
      <w:r w:rsidRPr="00D1059C">
        <w:rPr>
          <w:rFonts w:asciiTheme="majorHAnsi" w:hAnsiTheme="majorHAnsi" w:cs="Times New Roman"/>
          <w:sz w:val="24"/>
          <w:szCs w:val="24"/>
        </w:rPr>
        <w:t xml:space="preserve">. </w:t>
      </w:r>
    </w:p>
    <w:p w:rsidR="00C41502" w:rsidRPr="00D1059C" w:rsidRDefault="00C41502" w:rsidP="00C41502">
      <w:pPr>
        <w:pStyle w:val="a3"/>
        <w:tabs>
          <w:tab w:val="left" w:pos="1418"/>
        </w:tabs>
        <w:spacing w:after="120"/>
        <w:ind w:left="0" w:firstLine="709"/>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и) деятельность по оказанию услуг в сфере дополнительного образования.</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proofErr w:type="gramStart"/>
      <w:r w:rsidRPr="00D1059C">
        <w:rPr>
          <w:rFonts w:asciiTheme="majorHAnsi" w:hAnsiTheme="majorHAnsi" w:cs="Times New Roman"/>
          <w:sz w:val="24"/>
          <w:szCs w:val="24"/>
          <w:lang w:val="ru-RU"/>
        </w:rPr>
        <w:t>дополнительное образование для взрослых и детей в области спорта, групповое или индивидуальное, включая занятия в спортивных лагерях и школах, спортивное обучение (баскетбол, бейсбол, боевые искусства, верховая езда, гимнастика, йога, крикет, плавание, футбол и т.д.) и другое;</w:t>
      </w:r>
      <w:proofErr w:type="gramEnd"/>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proofErr w:type="gramStart"/>
      <w:r w:rsidRPr="00D1059C">
        <w:rPr>
          <w:rFonts w:asciiTheme="majorHAnsi" w:hAnsiTheme="majorHAnsi" w:cs="Times New Roman"/>
          <w:sz w:val="24"/>
          <w:szCs w:val="24"/>
          <w:lang w:val="ru-RU"/>
        </w:rPr>
        <w:t>дополнительное образование для взрослых и детей в области научных направлений, включая прикладные занятия физикой, астрономией, палеонтологией, историей, археологией, инженерией (включая робототехнику, моделирование), биологией, химией, геологией, географией, математикой, компьютерными  и информационными науками (включая программирование) и другое;</w:t>
      </w:r>
      <w:proofErr w:type="gramEnd"/>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 xml:space="preserve">дополнительное образование для взрослых и детей в области искусств, драмы, архитектуры, музыки и другого творчества, включая занятия с учителем по фортепьяно и другим музыкальным инструментам, танцевальные, театральные занятия, занятия пением, изобразительными, фотографическими и другими видами искусств  и другое; </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дополнительное образование для детей, направленное на формирование у них представлений и интересов в области различных профессий;</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лагеря и школы, предоставляющие обучение в перечисленных областях дополнительного образования группам и индивидуально;</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прочие виды дополнительного образования для взрослых и детей, включая коррекционные курсы, курсы водителей, курсы по подготовке к квалификационным экзаменам, обучение языкам, компьютерные курсы, курсы финансовой грамотности, тренинги и курсы для разных профессий, хобби, занятия для личного роста и другое;</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gramStart"/>
      <w:r w:rsidRPr="00D1059C">
        <w:rPr>
          <w:rFonts w:asciiTheme="majorHAnsi" w:hAnsiTheme="majorHAnsi" w:cs="Times New Roman"/>
          <w:sz w:val="24"/>
          <w:szCs w:val="24"/>
        </w:rPr>
        <w:t>и</w:t>
      </w:r>
      <w:proofErr w:type="gram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другое</w:t>
      </w:r>
      <w:proofErr w:type="spellEnd"/>
      <w:r w:rsidRPr="00D1059C">
        <w:rPr>
          <w:rFonts w:asciiTheme="majorHAnsi" w:hAnsiTheme="majorHAnsi" w:cs="Times New Roman"/>
          <w:sz w:val="24"/>
          <w:szCs w:val="24"/>
        </w:rPr>
        <w:t>.</w:t>
      </w:r>
    </w:p>
    <w:p w:rsidR="00C41502" w:rsidRPr="00D1059C" w:rsidRDefault="00C41502" w:rsidP="00C41502">
      <w:pPr>
        <w:pStyle w:val="a3"/>
        <w:tabs>
          <w:tab w:val="left" w:pos="1418"/>
        </w:tabs>
        <w:spacing w:after="120"/>
        <w:ind w:left="0" w:firstLine="709"/>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обеспечение дублирования необходимой для инвалидов звуковой и зрительной информации, надписей, знаков и иной текстовой и графической информации знаками, выполненными рельефно-точечным шрифтом Брайля;</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spellStart"/>
      <w:r w:rsidRPr="00D1059C">
        <w:rPr>
          <w:rFonts w:asciiTheme="majorHAnsi" w:hAnsiTheme="majorHAnsi" w:cs="Times New Roman"/>
          <w:sz w:val="24"/>
          <w:szCs w:val="24"/>
        </w:rPr>
        <w:t>услуги</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сурдопереводчиков</w:t>
      </w:r>
      <w:proofErr w:type="spellEnd"/>
      <w:r w:rsidRPr="00D1059C">
        <w:rPr>
          <w:rFonts w:asciiTheme="majorHAnsi" w:hAnsiTheme="majorHAnsi" w:cs="Times New Roman"/>
          <w:sz w:val="24"/>
          <w:szCs w:val="24"/>
        </w:rPr>
        <w:t xml:space="preserve"> и </w:t>
      </w:r>
      <w:proofErr w:type="spellStart"/>
      <w:r w:rsidRPr="00D1059C">
        <w:rPr>
          <w:rFonts w:asciiTheme="majorHAnsi" w:hAnsiTheme="majorHAnsi" w:cs="Times New Roman"/>
          <w:sz w:val="24"/>
          <w:szCs w:val="24"/>
        </w:rPr>
        <w:t>тифлосурдопереводчиков</w:t>
      </w:r>
      <w:proofErr w:type="spellEnd"/>
      <w:r w:rsidRPr="00D1059C">
        <w:rPr>
          <w:rFonts w:asciiTheme="majorHAnsi" w:hAnsiTheme="majorHAnsi" w:cs="Times New Roman"/>
          <w:sz w:val="24"/>
          <w:szCs w:val="24"/>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приспособление жилых помещений к потребностям инвалидов;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приспособление транспортных средств, объектов культуры, образования, связи, государственных органов и других объектов с учетом потребностей инвалидов;</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оказание специализированных транспортных услуг для маломобильных граждан;</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производство технических средств, обеспечивающих беспрепятственный доступ инвалидов к объектам социальной, инженерной, транспортной инфраструктур и пользование средствами транспорта, связи и информации;</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rPr>
      </w:pPr>
      <w:proofErr w:type="spellStart"/>
      <w:r w:rsidRPr="00D1059C">
        <w:rPr>
          <w:rFonts w:asciiTheme="majorHAnsi" w:hAnsiTheme="majorHAnsi" w:cs="Times New Roman"/>
          <w:sz w:val="24"/>
          <w:szCs w:val="24"/>
        </w:rPr>
        <w:t>дрессировка</w:t>
      </w:r>
      <w:proofErr w:type="spell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собак-поводырей</w:t>
      </w:r>
      <w:proofErr w:type="spellEnd"/>
      <w:r w:rsidRPr="00D1059C">
        <w:rPr>
          <w:rFonts w:asciiTheme="majorHAnsi" w:hAnsiTheme="majorHAnsi" w:cs="Times New Roman"/>
          <w:sz w:val="24"/>
          <w:szCs w:val="24"/>
        </w:rPr>
        <w:t>;</w:t>
      </w:r>
    </w:p>
    <w:p w:rsidR="00C41502" w:rsidRPr="00D1059C" w:rsidRDefault="00C41502" w:rsidP="00C41502">
      <w:pPr>
        <w:pStyle w:val="a3"/>
        <w:numPr>
          <w:ilvl w:val="0"/>
          <w:numId w:val="1"/>
        </w:numPr>
        <w:tabs>
          <w:tab w:val="left" w:pos="1418"/>
        </w:tabs>
        <w:spacing w:after="120" w:line="276" w:lineRule="auto"/>
        <w:ind w:left="1134" w:hanging="283"/>
        <w:contextualSpacing w:val="0"/>
        <w:jc w:val="both"/>
        <w:rPr>
          <w:rFonts w:asciiTheme="majorHAnsi" w:hAnsiTheme="majorHAnsi" w:cs="Times New Roman"/>
          <w:sz w:val="24"/>
          <w:szCs w:val="24"/>
          <w:lang w:val="ru-RU"/>
        </w:rPr>
      </w:pPr>
      <w:r w:rsidRPr="00D1059C">
        <w:rPr>
          <w:rFonts w:asciiTheme="majorHAnsi" w:hAnsiTheme="majorHAnsi" w:cs="Times New Roman"/>
          <w:sz w:val="24"/>
          <w:szCs w:val="24"/>
          <w:lang w:val="ru-RU"/>
        </w:rPr>
        <w:t>организация занятий для слепых по обучению взаимодействию с животным;</w:t>
      </w:r>
    </w:p>
    <w:p w:rsidR="00C41502" w:rsidRPr="00D1059C" w:rsidRDefault="00C41502" w:rsidP="00C41502">
      <w:pPr>
        <w:pStyle w:val="a3"/>
        <w:numPr>
          <w:ilvl w:val="0"/>
          <w:numId w:val="1"/>
        </w:numPr>
        <w:tabs>
          <w:tab w:val="left" w:pos="1418"/>
        </w:tabs>
        <w:spacing w:after="120" w:line="276" w:lineRule="auto"/>
        <w:ind w:left="1135" w:hanging="284"/>
        <w:contextualSpacing w:val="0"/>
        <w:jc w:val="both"/>
        <w:rPr>
          <w:rFonts w:asciiTheme="majorHAnsi" w:hAnsiTheme="majorHAnsi" w:cs="Times New Roman"/>
          <w:sz w:val="24"/>
          <w:szCs w:val="24"/>
        </w:rPr>
      </w:pPr>
      <w:proofErr w:type="gramStart"/>
      <w:r w:rsidRPr="00D1059C">
        <w:rPr>
          <w:rFonts w:asciiTheme="majorHAnsi" w:hAnsiTheme="majorHAnsi" w:cs="Times New Roman"/>
          <w:sz w:val="24"/>
          <w:szCs w:val="24"/>
        </w:rPr>
        <w:t>и</w:t>
      </w:r>
      <w:proofErr w:type="gramEnd"/>
      <w:r w:rsidRPr="00D1059C">
        <w:rPr>
          <w:rFonts w:asciiTheme="majorHAnsi" w:hAnsiTheme="majorHAnsi" w:cs="Times New Roman"/>
          <w:sz w:val="24"/>
          <w:szCs w:val="24"/>
        </w:rPr>
        <w:t xml:space="preserve"> </w:t>
      </w:r>
      <w:proofErr w:type="spellStart"/>
      <w:r w:rsidRPr="00D1059C">
        <w:rPr>
          <w:rFonts w:asciiTheme="majorHAnsi" w:hAnsiTheme="majorHAnsi" w:cs="Times New Roman"/>
          <w:sz w:val="24"/>
          <w:szCs w:val="24"/>
        </w:rPr>
        <w:t>другое</w:t>
      </w:r>
      <w:proofErr w:type="spellEnd"/>
      <w:r w:rsidRPr="00D1059C">
        <w:rPr>
          <w:rFonts w:asciiTheme="majorHAnsi" w:hAnsiTheme="majorHAnsi" w:cs="Times New Roman"/>
          <w:sz w:val="24"/>
          <w:szCs w:val="24"/>
        </w:rPr>
        <w:t>.</w:t>
      </w:r>
    </w:p>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2.</w:t>
      </w:r>
      <w:r w:rsidRPr="00A56E5F">
        <w:rPr>
          <w:rFonts w:asciiTheme="majorHAnsi" w:hAnsiTheme="majorHAnsi"/>
          <w:sz w:val="24"/>
          <w:szCs w:val="24"/>
          <w:lang w:val="ru-RU"/>
        </w:rPr>
        <w:tab/>
      </w:r>
      <w:proofErr w:type="gramStart"/>
      <w:r w:rsidRPr="00A56E5F">
        <w:rPr>
          <w:rFonts w:asciiTheme="majorHAnsi" w:hAnsiTheme="majorHAnsi"/>
          <w:sz w:val="24"/>
          <w:szCs w:val="24"/>
          <w:lang w:val="ru-RU"/>
        </w:rPr>
        <w:t>В поле «Производимый вид продукции (товаров, работ, услуг)» заявитель указывает наименования производимых (оказываемых) товаров (работ, услуг), которые направлены на создание для социально уязвимых граждан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в соответствии с предназначением, указанным в пункте 3 настоящей инструкции.</w:t>
      </w:r>
      <w:proofErr w:type="gramEnd"/>
    </w:p>
    <w:p w:rsidR="00D1153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3.</w:t>
      </w:r>
      <w:r w:rsidRPr="00A56E5F">
        <w:rPr>
          <w:rFonts w:asciiTheme="majorHAnsi" w:hAnsiTheme="majorHAnsi"/>
          <w:sz w:val="24"/>
          <w:szCs w:val="24"/>
          <w:lang w:val="ru-RU"/>
        </w:rPr>
        <w:tab/>
        <w:t>В поле «Предназначение производимого вида продукции (товаров, работ, услуг) в соответствии с пунктом 3 части 1 статьи 24.1 Федерального закона от 24 июля 2007 г. № 209-ФЗ «О развитии малого и среднего предпринимательства» заявитель указывает предназначение производимого вида товаров (работ, услуг).</w:t>
      </w:r>
    </w:p>
    <w:p w:rsidR="00A56E5F" w:rsidRPr="00A56E5F" w:rsidRDefault="00A56E5F" w:rsidP="00A56E5F">
      <w:pPr>
        <w:numPr>
          <w:ilvl w:val="1"/>
          <w:numId w:val="2"/>
        </w:numPr>
        <w:jc w:val="both"/>
        <w:rPr>
          <w:rFonts w:asciiTheme="majorHAnsi" w:hAnsiTheme="majorHAnsi"/>
          <w:sz w:val="24"/>
          <w:szCs w:val="24"/>
          <w:lang w:val="ru-RU"/>
        </w:rPr>
      </w:pPr>
      <w:r w:rsidRPr="00A56E5F">
        <w:rPr>
          <w:rFonts w:asciiTheme="majorHAnsi" w:hAnsiTheme="majorHAnsi"/>
          <w:sz w:val="24"/>
          <w:szCs w:val="24"/>
          <w:lang w:val="ru-RU"/>
        </w:rPr>
        <w:t xml:space="preserve">В поле «Выручка от реализации продукции (товаров, работ, услуг) за предшествующий календарный год, рублей»: </w:t>
      </w:r>
    </w:p>
    <w:p w:rsidR="00A56E5F" w:rsidRPr="00A56E5F" w:rsidRDefault="00A56E5F" w:rsidP="00A56E5F">
      <w:pPr>
        <w:numPr>
          <w:ilvl w:val="2"/>
          <w:numId w:val="2"/>
        </w:numPr>
        <w:jc w:val="both"/>
        <w:rPr>
          <w:rFonts w:asciiTheme="majorHAnsi" w:hAnsiTheme="majorHAnsi"/>
          <w:sz w:val="24"/>
          <w:szCs w:val="24"/>
          <w:lang w:val="ru-RU"/>
        </w:rPr>
      </w:pPr>
      <w:proofErr w:type="gramStart"/>
      <w:r w:rsidRPr="00A56E5F">
        <w:rPr>
          <w:rFonts w:asciiTheme="majorHAnsi" w:hAnsiTheme="majorHAnsi"/>
          <w:sz w:val="24"/>
          <w:szCs w:val="24"/>
          <w:lang w:val="ru-RU"/>
        </w:rPr>
        <w:t>Заявитель-юридическое</w:t>
      </w:r>
      <w:proofErr w:type="gramEnd"/>
      <w:r w:rsidRPr="00A56E5F">
        <w:rPr>
          <w:rFonts w:asciiTheme="majorHAnsi" w:hAnsiTheme="majorHAnsi"/>
          <w:sz w:val="24"/>
          <w:szCs w:val="24"/>
          <w:lang w:val="ru-RU"/>
        </w:rPr>
        <w:t xml:space="preserve"> лицо указывает сумму всей признанной</w:t>
      </w:r>
      <w:r w:rsidRPr="00A56E5F">
        <w:rPr>
          <w:rFonts w:asciiTheme="majorHAnsi" w:hAnsiTheme="majorHAnsi"/>
          <w:sz w:val="24"/>
          <w:szCs w:val="24"/>
          <w:vertAlign w:val="superscript"/>
          <w:lang w:val="ru-RU"/>
        </w:rPr>
        <w:footnoteReference w:id="1"/>
      </w:r>
      <w:r w:rsidRPr="00A56E5F">
        <w:rPr>
          <w:rFonts w:asciiTheme="majorHAnsi" w:hAnsiTheme="majorHAnsi"/>
          <w:sz w:val="24"/>
          <w:szCs w:val="24"/>
          <w:lang w:val="ru-RU"/>
        </w:rPr>
        <w:t xml:space="preserve"> выручки от реализации товаров (работ, услуг), предназначенных для социально уязвимых категорий граждан, за предыдущий календарный год.</w:t>
      </w:r>
    </w:p>
    <w:p w:rsidR="00A56E5F" w:rsidRPr="00A56E5F" w:rsidRDefault="00A56E5F" w:rsidP="00A56E5F">
      <w:pPr>
        <w:jc w:val="both"/>
        <w:rPr>
          <w:rFonts w:asciiTheme="majorHAnsi" w:hAnsiTheme="majorHAnsi"/>
          <w:sz w:val="24"/>
          <w:szCs w:val="24"/>
          <w:lang w:val="ru-RU"/>
        </w:rPr>
      </w:pPr>
      <w:proofErr w:type="gramStart"/>
      <w:r w:rsidRPr="00A56E5F">
        <w:rPr>
          <w:rFonts w:asciiTheme="majorHAnsi" w:hAnsiTheme="majorHAnsi"/>
          <w:sz w:val="24"/>
          <w:szCs w:val="24"/>
          <w:lang w:val="ru-RU"/>
        </w:rPr>
        <w:t>Заявитель-юридическое</w:t>
      </w:r>
      <w:proofErr w:type="gramEnd"/>
      <w:r w:rsidRPr="00A56E5F">
        <w:rPr>
          <w:rFonts w:asciiTheme="majorHAnsi" w:hAnsiTheme="majorHAnsi"/>
          <w:sz w:val="24"/>
          <w:szCs w:val="24"/>
          <w:lang w:val="ru-RU"/>
        </w:rPr>
        <w:t xml:space="preserve"> лицо может заполнить данное поле на основании данных бухгалтерского учета.</w:t>
      </w:r>
    </w:p>
    <w:p w:rsidR="00A56E5F" w:rsidRPr="00A56E5F" w:rsidRDefault="00A56E5F" w:rsidP="00A56E5F">
      <w:pPr>
        <w:jc w:val="both"/>
        <w:rPr>
          <w:rFonts w:asciiTheme="majorHAnsi" w:hAnsiTheme="majorHAnsi"/>
          <w:i/>
          <w:sz w:val="24"/>
          <w:szCs w:val="24"/>
          <w:lang w:val="ru-RU"/>
        </w:rPr>
      </w:pPr>
      <w:r w:rsidRPr="00A56E5F">
        <w:rPr>
          <w:rFonts w:asciiTheme="majorHAnsi" w:hAnsiTheme="majorHAnsi"/>
          <w:i/>
          <w:sz w:val="24"/>
          <w:szCs w:val="24"/>
          <w:lang w:val="ru-RU"/>
        </w:rPr>
        <w:t xml:space="preserve">Заявителю рекомендуется обеспечить раздельный учет выручки от реализации товаров (работ, услуг), предназначенных для социально уязвимых категорий граждан. В учетной политике и в плане счетов организации рекомендуется предусмотреть специальный </w:t>
      </w:r>
      <w:proofErr w:type="spellStart"/>
      <w:r w:rsidRPr="00A56E5F">
        <w:rPr>
          <w:rFonts w:asciiTheme="majorHAnsi" w:hAnsiTheme="majorHAnsi"/>
          <w:i/>
          <w:sz w:val="24"/>
          <w:szCs w:val="24"/>
          <w:lang w:val="ru-RU"/>
        </w:rPr>
        <w:t>субсчет</w:t>
      </w:r>
      <w:proofErr w:type="spellEnd"/>
      <w:r w:rsidRPr="00A56E5F">
        <w:rPr>
          <w:rFonts w:asciiTheme="majorHAnsi" w:hAnsiTheme="majorHAnsi"/>
          <w:i/>
          <w:sz w:val="24"/>
          <w:szCs w:val="24"/>
          <w:lang w:val="ru-RU"/>
        </w:rPr>
        <w:t xml:space="preserve"> для учета выручки от указанной деятельности.</w:t>
      </w:r>
    </w:p>
    <w:p w:rsidR="00A56E5F" w:rsidRPr="00A56E5F" w:rsidRDefault="00A56E5F" w:rsidP="00A56E5F">
      <w:pPr>
        <w:numPr>
          <w:ilvl w:val="2"/>
          <w:numId w:val="2"/>
        </w:numPr>
        <w:jc w:val="both"/>
        <w:rPr>
          <w:rFonts w:asciiTheme="majorHAnsi" w:hAnsiTheme="majorHAnsi"/>
          <w:sz w:val="24"/>
          <w:szCs w:val="24"/>
          <w:lang w:val="ru-RU"/>
        </w:rPr>
      </w:pPr>
      <w:proofErr w:type="gramStart"/>
      <w:r w:rsidRPr="00A56E5F">
        <w:rPr>
          <w:rFonts w:asciiTheme="majorHAnsi" w:hAnsiTheme="majorHAnsi"/>
          <w:sz w:val="24"/>
          <w:szCs w:val="24"/>
          <w:lang w:val="ru-RU"/>
        </w:rPr>
        <w:t>Заявитель-индивидуальный</w:t>
      </w:r>
      <w:proofErr w:type="gramEnd"/>
      <w:r w:rsidRPr="00A56E5F">
        <w:rPr>
          <w:rFonts w:asciiTheme="majorHAnsi" w:hAnsiTheme="majorHAnsi"/>
          <w:sz w:val="24"/>
          <w:szCs w:val="24"/>
          <w:lang w:val="ru-RU"/>
        </w:rPr>
        <w:t xml:space="preserve"> предприниматель указывает сумму всех денежных средств, поступивших от реализации товаров (работ, услуг), предназначенных для граждан, отнесенных к категориям социально уязвимых, за предыдущий календарный год в соответствии со следующим подходом:</w:t>
      </w:r>
    </w:p>
    <w:tbl>
      <w:tblPr>
        <w:tblStyle w:val="a5"/>
        <w:tblW w:w="5000" w:type="pct"/>
        <w:tblLayout w:type="fixed"/>
        <w:tblLook w:val="04A0" w:firstRow="1" w:lastRow="0" w:firstColumn="1" w:lastColumn="0" w:noHBand="0" w:noVBand="1"/>
      </w:tblPr>
      <w:tblGrid>
        <w:gridCol w:w="680"/>
        <w:gridCol w:w="1369"/>
        <w:gridCol w:w="2328"/>
        <w:gridCol w:w="2598"/>
        <w:gridCol w:w="2596"/>
      </w:tblGrid>
      <w:tr w:rsidR="00A56E5F" w:rsidRPr="00A56E5F" w:rsidTr="00B32B18">
        <w:trPr>
          <w:tblHeader/>
        </w:trPr>
        <w:tc>
          <w:tcPr>
            <w:tcW w:w="356" w:type="pct"/>
            <w:vAlign w:val="center"/>
          </w:tcPr>
          <w:p w:rsidR="00A56E5F" w:rsidRPr="00A56E5F" w:rsidRDefault="00A56E5F" w:rsidP="00A56E5F">
            <w:pPr>
              <w:rPr>
                <w:rFonts w:asciiTheme="majorHAnsi" w:hAnsiTheme="majorHAnsi"/>
                <w:b/>
                <w:sz w:val="24"/>
                <w:szCs w:val="24"/>
                <w:lang w:val="ru-RU"/>
              </w:rPr>
            </w:pPr>
            <w:r w:rsidRPr="00A56E5F">
              <w:rPr>
                <w:rFonts w:asciiTheme="majorHAnsi" w:hAnsiTheme="majorHAnsi"/>
                <w:b/>
                <w:sz w:val="24"/>
                <w:szCs w:val="24"/>
                <w:lang w:val="ru-RU"/>
              </w:rPr>
              <w:t xml:space="preserve">№ </w:t>
            </w:r>
            <w:proofErr w:type="gramStart"/>
            <w:r w:rsidRPr="00A56E5F">
              <w:rPr>
                <w:rFonts w:asciiTheme="majorHAnsi" w:hAnsiTheme="majorHAnsi"/>
                <w:b/>
                <w:sz w:val="24"/>
                <w:szCs w:val="24"/>
                <w:lang w:val="ru-RU"/>
              </w:rPr>
              <w:t>п</w:t>
            </w:r>
            <w:proofErr w:type="gramEnd"/>
            <w:r w:rsidRPr="00A56E5F">
              <w:rPr>
                <w:rFonts w:asciiTheme="majorHAnsi" w:hAnsiTheme="majorHAnsi"/>
                <w:b/>
                <w:sz w:val="24"/>
                <w:szCs w:val="24"/>
                <w:lang w:val="ru-RU"/>
              </w:rPr>
              <w:t>/п</w:t>
            </w:r>
          </w:p>
        </w:tc>
        <w:tc>
          <w:tcPr>
            <w:tcW w:w="715" w:type="pct"/>
            <w:vAlign w:val="center"/>
          </w:tcPr>
          <w:p w:rsidR="00A56E5F" w:rsidRPr="00A56E5F" w:rsidRDefault="00A56E5F" w:rsidP="00A56E5F">
            <w:pPr>
              <w:rPr>
                <w:rFonts w:asciiTheme="majorHAnsi" w:hAnsiTheme="majorHAnsi"/>
                <w:b/>
                <w:sz w:val="24"/>
                <w:szCs w:val="24"/>
                <w:lang w:val="ru-RU"/>
              </w:rPr>
            </w:pPr>
            <w:r w:rsidRPr="00A56E5F">
              <w:rPr>
                <w:rFonts w:asciiTheme="majorHAnsi" w:hAnsiTheme="majorHAnsi"/>
                <w:b/>
                <w:sz w:val="24"/>
                <w:szCs w:val="24"/>
                <w:lang w:val="ru-RU"/>
              </w:rPr>
              <w:t>Система налогообложения</w:t>
            </w:r>
          </w:p>
        </w:tc>
        <w:tc>
          <w:tcPr>
            <w:tcW w:w="1216" w:type="pct"/>
            <w:vAlign w:val="center"/>
          </w:tcPr>
          <w:p w:rsidR="00A56E5F" w:rsidRPr="00A56E5F" w:rsidRDefault="00A56E5F" w:rsidP="00A56E5F">
            <w:pPr>
              <w:rPr>
                <w:rFonts w:asciiTheme="majorHAnsi" w:hAnsiTheme="majorHAnsi"/>
                <w:b/>
                <w:sz w:val="24"/>
                <w:szCs w:val="24"/>
                <w:lang w:val="ru-RU"/>
              </w:rPr>
            </w:pPr>
            <w:r w:rsidRPr="00A56E5F">
              <w:rPr>
                <w:rFonts w:asciiTheme="majorHAnsi" w:hAnsiTheme="majorHAnsi"/>
                <w:b/>
                <w:sz w:val="24"/>
                <w:szCs w:val="24"/>
                <w:lang w:val="ru-RU"/>
              </w:rPr>
              <w:t>Источник данных для заполнения приложения</w:t>
            </w:r>
          </w:p>
        </w:tc>
        <w:tc>
          <w:tcPr>
            <w:tcW w:w="1357" w:type="pct"/>
            <w:vAlign w:val="center"/>
          </w:tcPr>
          <w:p w:rsidR="00A56E5F" w:rsidRPr="00A56E5F" w:rsidRDefault="00A56E5F" w:rsidP="00A56E5F">
            <w:pPr>
              <w:rPr>
                <w:rFonts w:asciiTheme="majorHAnsi" w:hAnsiTheme="majorHAnsi"/>
                <w:b/>
                <w:sz w:val="24"/>
                <w:szCs w:val="24"/>
                <w:lang w:val="ru-RU"/>
              </w:rPr>
            </w:pPr>
            <w:r w:rsidRPr="00A56E5F">
              <w:rPr>
                <w:rFonts w:asciiTheme="majorHAnsi" w:hAnsiTheme="majorHAnsi"/>
                <w:b/>
                <w:sz w:val="24"/>
                <w:szCs w:val="24"/>
                <w:lang w:val="ru-RU"/>
              </w:rPr>
              <w:t>Подход к определению показателя</w:t>
            </w:r>
          </w:p>
        </w:tc>
        <w:tc>
          <w:tcPr>
            <w:tcW w:w="1356" w:type="pct"/>
            <w:vAlign w:val="center"/>
          </w:tcPr>
          <w:p w:rsidR="00A56E5F" w:rsidRPr="00A56E5F" w:rsidRDefault="00A56E5F" w:rsidP="00A56E5F">
            <w:pPr>
              <w:rPr>
                <w:rFonts w:asciiTheme="majorHAnsi" w:hAnsiTheme="majorHAnsi"/>
                <w:b/>
                <w:sz w:val="24"/>
                <w:szCs w:val="24"/>
                <w:lang w:val="ru-RU"/>
              </w:rPr>
            </w:pPr>
            <w:r w:rsidRPr="00A56E5F">
              <w:rPr>
                <w:rFonts w:asciiTheme="majorHAnsi" w:hAnsiTheme="majorHAnsi"/>
                <w:b/>
                <w:sz w:val="24"/>
                <w:szCs w:val="24"/>
                <w:lang w:val="ru-RU"/>
              </w:rPr>
              <w:t>Дополнительные рекомендации</w:t>
            </w:r>
          </w:p>
        </w:tc>
      </w:tr>
      <w:tr w:rsidR="00A56E5F" w:rsidRPr="00A56E5F" w:rsidTr="00B32B18">
        <w:tc>
          <w:tcPr>
            <w:tcW w:w="356"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1.</w:t>
            </w:r>
          </w:p>
        </w:tc>
        <w:tc>
          <w:tcPr>
            <w:tcW w:w="715"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 xml:space="preserve">Общая система налогообложения </w:t>
            </w:r>
          </w:p>
        </w:tc>
        <w:tc>
          <w:tcPr>
            <w:tcW w:w="1216"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Раздел I Книги учета доходов и расходов и хозяйственных операций ИП</w:t>
            </w:r>
            <w:r w:rsidRPr="00A56E5F">
              <w:rPr>
                <w:rFonts w:asciiTheme="majorHAnsi" w:hAnsiTheme="majorHAnsi"/>
                <w:sz w:val="24"/>
                <w:szCs w:val="24"/>
                <w:vertAlign w:val="superscript"/>
                <w:lang w:val="ru-RU"/>
              </w:rPr>
              <w:footnoteReference w:id="2"/>
            </w:r>
          </w:p>
        </w:tc>
        <w:tc>
          <w:tcPr>
            <w:tcW w:w="1357"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Суммарная выручка по хозяйственным операциям, предусматривающим реализацию товаров (работ, услуг), предназначенных для граждан, отнесенных к категориям социально уязвимых, по данным из графы «Сумма дохода» в таблице 1-6А (</w:t>
            </w:r>
            <w:proofErr w:type="gramStart"/>
            <w:r w:rsidRPr="00A56E5F">
              <w:rPr>
                <w:rFonts w:asciiTheme="majorHAnsi" w:hAnsiTheme="majorHAnsi"/>
                <w:sz w:val="24"/>
                <w:szCs w:val="24"/>
                <w:lang w:val="ru-RU"/>
              </w:rPr>
              <w:t>1-6Б</w:t>
            </w:r>
            <w:proofErr w:type="gramEnd"/>
            <w:r w:rsidRPr="00A56E5F">
              <w:rPr>
                <w:rFonts w:asciiTheme="majorHAnsi" w:hAnsiTheme="majorHAnsi"/>
                <w:sz w:val="24"/>
                <w:szCs w:val="24"/>
                <w:lang w:val="ru-RU"/>
              </w:rPr>
              <w:t xml:space="preserve"> в случае если индивидуальный предприниматель осуществляет деятельность по операциям, не облагаемым НДС) за предыдущий календарный год.</w:t>
            </w:r>
          </w:p>
        </w:tc>
        <w:tc>
          <w:tcPr>
            <w:tcW w:w="1356"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При ведении учета рекомендуется отдельно отмечать операции, предусматривающие реализацию товаров (работ, услуг), предназначенных для граждан, отнесенных к категориям социально уязвимых, например, при заполнении поля «содержание операции» дополнительно указывать «</w:t>
            </w:r>
            <w:proofErr w:type="spellStart"/>
            <w:r w:rsidRPr="00A56E5F">
              <w:rPr>
                <w:rFonts w:asciiTheme="majorHAnsi" w:hAnsiTheme="majorHAnsi"/>
                <w:sz w:val="24"/>
                <w:szCs w:val="24"/>
                <w:lang w:val="ru-RU"/>
              </w:rPr>
              <w:t>соц</w:t>
            </w:r>
            <w:proofErr w:type="gramStart"/>
            <w:r w:rsidRPr="00A56E5F">
              <w:rPr>
                <w:rFonts w:asciiTheme="majorHAnsi" w:hAnsiTheme="majorHAnsi"/>
                <w:sz w:val="24"/>
                <w:szCs w:val="24"/>
                <w:lang w:val="ru-RU"/>
              </w:rPr>
              <w:t>.д</w:t>
            </w:r>
            <w:proofErr w:type="gramEnd"/>
            <w:r w:rsidRPr="00A56E5F">
              <w:rPr>
                <w:rFonts w:asciiTheme="majorHAnsi" w:hAnsiTheme="majorHAnsi"/>
                <w:sz w:val="24"/>
                <w:szCs w:val="24"/>
                <w:lang w:val="ru-RU"/>
              </w:rPr>
              <w:t>еятельность</w:t>
            </w:r>
            <w:proofErr w:type="spellEnd"/>
            <w:r w:rsidRPr="00A56E5F">
              <w:rPr>
                <w:rFonts w:asciiTheme="majorHAnsi" w:hAnsiTheme="majorHAnsi"/>
                <w:sz w:val="24"/>
                <w:szCs w:val="24"/>
                <w:lang w:val="ru-RU"/>
              </w:rPr>
              <w:t>».</w:t>
            </w:r>
          </w:p>
        </w:tc>
      </w:tr>
      <w:tr w:rsidR="00A56E5F" w:rsidRPr="00A56E5F" w:rsidTr="00B32B18">
        <w:tc>
          <w:tcPr>
            <w:tcW w:w="356"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2.</w:t>
            </w:r>
          </w:p>
        </w:tc>
        <w:tc>
          <w:tcPr>
            <w:tcW w:w="715"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УСН</w:t>
            </w:r>
          </w:p>
        </w:tc>
        <w:tc>
          <w:tcPr>
            <w:tcW w:w="1216"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Раздел I Книги учета доходов и расходов организаций и ИП, применяющих УСН</w:t>
            </w:r>
            <w:r w:rsidRPr="00A56E5F">
              <w:rPr>
                <w:rFonts w:asciiTheme="majorHAnsi" w:hAnsiTheme="majorHAnsi"/>
                <w:sz w:val="24"/>
                <w:szCs w:val="24"/>
                <w:vertAlign w:val="superscript"/>
                <w:lang w:val="ru-RU"/>
              </w:rPr>
              <w:footnoteReference w:id="3"/>
            </w:r>
          </w:p>
        </w:tc>
        <w:tc>
          <w:tcPr>
            <w:tcW w:w="1357" w:type="pct"/>
          </w:tcPr>
          <w:p w:rsidR="00A56E5F" w:rsidRPr="00A56E5F" w:rsidDel="00950A07" w:rsidRDefault="00A56E5F" w:rsidP="00A56E5F">
            <w:pPr>
              <w:rPr>
                <w:rFonts w:asciiTheme="majorHAnsi" w:hAnsiTheme="majorHAnsi"/>
                <w:sz w:val="24"/>
                <w:szCs w:val="24"/>
                <w:lang w:val="ru-RU"/>
              </w:rPr>
            </w:pPr>
            <w:r w:rsidRPr="00A56E5F">
              <w:rPr>
                <w:rFonts w:asciiTheme="majorHAnsi" w:hAnsiTheme="majorHAnsi"/>
                <w:sz w:val="24"/>
                <w:szCs w:val="24"/>
                <w:lang w:val="ru-RU"/>
              </w:rPr>
              <w:t>Суммарная выручка по хозяйственным операциям, предусматривающим реализацию товаров (работ, услуг), предназначенных для граждан, отнесенных к категориям социально уязвимых, по данным из графы «Доходы, учитываемые при исчислении налоговой базы» за предыдущий календарный год.</w:t>
            </w:r>
          </w:p>
        </w:tc>
        <w:tc>
          <w:tcPr>
            <w:tcW w:w="1356"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При ведении учета рекомендуется отдельно отмечать операции, предусматривающие реализацию товаров (работ, услуг), предназначенных для граждан, отнесенных к категориям социально уязвимых, например, при заполнении поля «содержание операции» дополнительно указывать «</w:t>
            </w:r>
            <w:proofErr w:type="spellStart"/>
            <w:r w:rsidRPr="00A56E5F">
              <w:rPr>
                <w:rFonts w:asciiTheme="majorHAnsi" w:hAnsiTheme="majorHAnsi"/>
                <w:sz w:val="24"/>
                <w:szCs w:val="24"/>
                <w:lang w:val="ru-RU"/>
              </w:rPr>
              <w:t>соц</w:t>
            </w:r>
            <w:proofErr w:type="gramStart"/>
            <w:r w:rsidRPr="00A56E5F">
              <w:rPr>
                <w:rFonts w:asciiTheme="majorHAnsi" w:hAnsiTheme="majorHAnsi"/>
                <w:sz w:val="24"/>
                <w:szCs w:val="24"/>
                <w:lang w:val="ru-RU"/>
              </w:rPr>
              <w:t>.д</w:t>
            </w:r>
            <w:proofErr w:type="gramEnd"/>
            <w:r w:rsidRPr="00A56E5F">
              <w:rPr>
                <w:rFonts w:asciiTheme="majorHAnsi" w:hAnsiTheme="majorHAnsi"/>
                <w:sz w:val="24"/>
                <w:szCs w:val="24"/>
                <w:lang w:val="ru-RU"/>
              </w:rPr>
              <w:t>еятельность</w:t>
            </w:r>
            <w:proofErr w:type="spellEnd"/>
            <w:r w:rsidRPr="00A56E5F">
              <w:rPr>
                <w:rFonts w:asciiTheme="majorHAnsi" w:hAnsiTheme="majorHAnsi"/>
                <w:sz w:val="24"/>
                <w:szCs w:val="24"/>
                <w:lang w:val="ru-RU"/>
              </w:rPr>
              <w:t>».</w:t>
            </w:r>
          </w:p>
        </w:tc>
      </w:tr>
      <w:tr w:rsidR="00A56E5F" w:rsidRPr="00A56E5F" w:rsidTr="00B32B18">
        <w:tc>
          <w:tcPr>
            <w:tcW w:w="356"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3.</w:t>
            </w:r>
          </w:p>
        </w:tc>
        <w:tc>
          <w:tcPr>
            <w:tcW w:w="715"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ПСН</w:t>
            </w:r>
          </w:p>
        </w:tc>
        <w:tc>
          <w:tcPr>
            <w:tcW w:w="1216"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Раздел I Книги учета доходов ИП, применяющих ПСН</w:t>
            </w:r>
            <w:r w:rsidRPr="00A56E5F">
              <w:rPr>
                <w:rFonts w:asciiTheme="majorHAnsi" w:hAnsiTheme="majorHAnsi"/>
                <w:sz w:val="24"/>
                <w:szCs w:val="24"/>
                <w:vertAlign w:val="superscript"/>
                <w:lang w:val="ru-RU"/>
              </w:rPr>
              <w:footnoteReference w:id="4"/>
            </w:r>
          </w:p>
        </w:tc>
        <w:tc>
          <w:tcPr>
            <w:tcW w:w="1357"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Суммарная выручка по хозяйственным операциям, предусматривающим реализацию товаров (работ, услуг), предназначенных для граждан, отнесенных к категориям социально уязвимых, по данным из графы «Доходы» за предыдущий календарный год.</w:t>
            </w:r>
          </w:p>
        </w:tc>
        <w:tc>
          <w:tcPr>
            <w:tcW w:w="1356"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При ведении учета рекомендуется отдельно отмечать операции, предусматривающие реализацию товаров (работ, услуг), предназначенных для граждан, отнесенных к категориям социально уязвимых, например, при заполнении поля «содержание операции» дополнительно указывать «</w:t>
            </w:r>
            <w:proofErr w:type="spellStart"/>
            <w:r w:rsidRPr="00A56E5F">
              <w:rPr>
                <w:rFonts w:asciiTheme="majorHAnsi" w:hAnsiTheme="majorHAnsi"/>
                <w:sz w:val="24"/>
                <w:szCs w:val="24"/>
                <w:lang w:val="ru-RU"/>
              </w:rPr>
              <w:t>соц</w:t>
            </w:r>
            <w:proofErr w:type="gramStart"/>
            <w:r w:rsidRPr="00A56E5F">
              <w:rPr>
                <w:rFonts w:asciiTheme="majorHAnsi" w:hAnsiTheme="majorHAnsi"/>
                <w:sz w:val="24"/>
                <w:szCs w:val="24"/>
                <w:lang w:val="ru-RU"/>
              </w:rPr>
              <w:t>.д</w:t>
            </w:r>
            <w:proofErr w:type="gramEnd"/>
            <w:r w:rsidRPr="00A56E5F">
              <w:rPr>
                <w:rFonts w:asciiTheme="majorHAnsi" w:hAnsiTheme="majorHAnsi"/>
                <w:sz w:val="24"/>
                <w:szCs w:val="24"/>
                <w:lang w:val="ru-RU"/>
              </w:rPr>
              <w:t>еятельность</w:t>
            </w:r>
            <w:proofErr w:type="spellEnd"/>
            <w:r w:rsidRPr="00A56E5F">
              <w:rPr>
                <w:rFonts w:asciiTheme="majorHAnsi" w:hAnsiTheme="majorHAnsi"/>
                <w:sz w:val="24"/>
                <w:szCs w:val="24"/>
                <w:lang w:val="ru-RU"/>
              </w:rPr>
              <w:t>».</w:t>
            </w:r>
          </w:p>
        </w:tc>
      </w:tr>
      <w:tr w:rsidR="00A56E5F" w:rsidRPr="00A56E5F" w:rsidTr="00B32B18">
        <w:tc>
          <w:tcPr>
            <w:tcW w:w="356"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4.</w:t>
            </w:r>
          </w:p>
        </w:tc>
        <w:tc>
          <w:tcPr>
            <w:tcW w:w="715"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ЕНВД</w:t>
            </w:r>
          </w:p>
        </w:tc>
        <w:tc>
          <w:tcPr>
            <w:tcW w:w="1216"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 xml:space="preserve">Любые регистры учета доходов, которые ведет заявитель с целью </w:t>
            </w:r>
            <w:proofErr w:type="gramStart"/>
            <w:r w:rsidRPr="00A56E5F">
              <w:rPr>
                <w:rFonts w:asciiTheme="majorHAnsi" w:hAnsiTheme="majorHAnsi"/>
                <w:sz w:val="24"/>
                <w:szCs w:val="24"/>
                <w:lang w:val="ru-RU"/>
              </w:rPr>
              <w:t>контроля за</w:t>
            </w:r>
            <w:proofErr w:type="gramEnd"/>
            <w:r w:rsidRPr="00A56E5F">
              <w:rPr>
                <w:rFonts w:asciiTheme="majorHAnsi" w:hAnsiTheme="majorHAnsi"/>
                <w:sz w:val="24"/>
                <w:szCs w:val="24"/>
                <w:lang w:val="ru-RU"/>
              </w:rPr>
              <w:t xml:space="preserve"> фактическими доходами. </w:t>
            </w:r>
          </w:p>
          <w:p w:rsidR="00A56E5F" w:rsidRPr="00A56E5F" w:rsidRDefault="00A56E5F" w:rsidP="00A56E5F">
            <w:pPr>
              <w:rPr>
                <w:rFonts w:asciiTheme="majorHAnsi" w:hAnsiTheme="majorHAnsi"/>
                <w:sz w:val="24"/>
                <w:szCs w:val="24"/>
                <w:lang w:val="ru-RU"/>
              </w:rPr>
            </w:pPr>
            <w:proofErr w:type="gramStart"/>
            <w:r w:rsidRPr="00A56E5F">
              <w:rPr>
                <w:rFonts w:asciiTheme="majorHAnsi" w:hAnsiTheme="majorHAnsi"/>
                <w:sz w:val="24"/>
                <w:szCs w:val="24"/>
                <w:lang w:val="ru-RU"/>
              </w:rPr>
              <w:t>В целях обеспечения возможности учета хозяйственных операций, предусматривающих реализацию товаров (работ, услуг), предназначенных для граждан, отнесенных к категориям социально уязвимых, рекомендуется вести учет доходов на базе Книги учета доходов ИП, применяющих ПСН.</w:t>
            </w:r>
            <w:proofErr w:type="gramEnd"/>
          </w:p>
        </w:tc>
        <w:tc>
          <w:tcPr>
            <w:tcW w:w="1357"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Суммарная выручка по хозяйственным операциям, предусматривающим реализацию товаров (работ, услуг), предназначенных для граждан, отнесенных к категориям социально уязвимых, по данным из графы «Доходы» за предыдущий календарный год.</w:t>
            </w:r>
          </w:p>
        </w:tc>
        <w:tc>
          <w:tcPr>
            <w:tcW w:w="1356" w:type="pct"/>
          </w:tcPr>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При ведении учета рекомендуется отдельно отмечать операции, предусматривающие реализацию товаров (работ, услуг), предназначенных для граждан, отнесенных к категориям социально уязвимых, например, при заполнении поля «содержание операции» дополнительно указывать «</w:t>
            </w:r>
            <w:proofErr w:type="spellStart"/>
            <w:r w:rsidRPr="00A56E5F">
              <w:rPr>
                <w:rFonts w:asciiTheme="majorHAnsi" w:hAnsiTheme="majorHAnsi"/>
                <w:sz w:val="24"/>
                <w:szCs w:val="24"/>
                <w:lang w:val="ru-RU"/>
              </w:rPr>
              <w:t>соц</w:t>
            </w:r>
            <w:proofErr w:type="gramStart"/>
            <w:r w:rsidRPr="00A56E5F">
              <w:rPr>
                <w:rFonts w:asciiTheme="majorHAnsi" w:hAnsiTheme="majorHAnsi"/>
                <w:sz w:val="24"/>
                <w:szCs w:val="24"/>
                <w:lang w:val="ru-RU"/>
              </w:rPr>
              <w:t>.д</w:t>
            </w:r>
            <w:proofErr w:type="gramEnd"/>
            <w:r w:rsidRPr="00A56E5F">
              <w:rPr>
                <w:rFonts w:asciiTheme="majorHAnsi" w:hAnsiTheme="majorHAnsi"/>
                <w:sz w:val="24"/>
                <w:szCs w:val="24"/>
                <w:lang w:val="ru-RU"/>
              </w:rPr>
              <w:t>еятельность</w:t>
            </w:r>
            <w:proofErr w:type="spellEnd"/>
            <w:r w:rsidRPr="00A56E5F">
              <w:rPr>
                <w:rFonts w:asciiTheme="majorHAnsi" w:hAnsiTheme="majorHAnsi"/>
                <w:sz w:val="24"/>
                <w:szCs w:val="24"/>
                <w:lang w:val="ru-RU"/>
              </w:rPr>
              <w:t>».</w:t>
            </w:r>
          </w:p>
        </w:tc>
      </w:tr>
    </w:tbl>
    <w:p w:rsidR="00A56E5F" w:rsidRPr="00A56E5F" w:rsidRDefault="00A56E5F" w:rsidP="00A56E5F">
      <w:pPr>
        <w:rPr>
          <w:rFonts w:asciiTheme="majorHAnsi" w:hAnsiTheme="majorHAnsi"/>
          <w:sz w:val="24"/>
          <w:szCs w:val="24"/>
          <w:lang w:val="ru-RU"/>
        </w:rPr>
      </w:pPr>
      <w:r w:rsidRPr="00A56E5F">
        <w:rPr>
          <w:rFonts w:asciiTheme="majorHAnsi" w:hAnsiTheme="majorHAnsi"/>
          <w:sz w:val="24"/>
          <w:szCs w:val="24"/>
          <w:lang w:val="ru-RU"/>
        </w:rPr>
        <w:t xml:space="preserve">В </w:t>
      </w:r>
      <w:proofErr w:type="gramStart"/>
      <w:r w:rsidRPr="00A56E5F">
        <w:rPr>
          <w:rFonts w:asciiTheme="majorHAnsi" w:hAnsiTheme="majorHAnsi"/>
          <w:sz w:val="24"/>
          <w:szCs w:val="24"/>
          <w:lang w:val="ru-RU"/>
        </w:rPr>
        <w:t>случае</w:t>
      </w:r>
      <w:proofErr w:type="gramEnd"/>
      <w:r w:rsidRPr="00A56E5F">
        <w:rPr>
          <w:rFonts w:asciiTheme="majorHAnsi" w:hAnsiTheme="majorHAnsi"/>
          <w:sz w:val="24"/>
          <w:szCs w:val="24"/>
          <w:lang w:val="ru-RU"/>
        </w:rPr>
        <w:t xml:space="preserve"> совмещения систем налогообложения необходимо указать суммарную выручку (доход), полученную при применении всех систем налогообложения.</w:t>
      </w:r>
    </w:p>
    <w:p w:rsidR="00A56E5F" w:rsidRDefault="00A56E5F" w:rsidP="00A56E5F">
      <w:pPr>
        <w:numPr>
          <w:ilvl w:val="0"/>
          <w:numId w:val="3"/>
        </w:numPr>
        <w:jc w:val="both"/>
        <w:rPr>
          <w:rFonts w:asciiTheme="majorHAnsi" w:hAnsiTheme="majorHAnsi"/>
          <w:sz w:val="24"/>
          <w:szCs w:val="24"/>
          <w:lang w:val="ru-RU"/>
        </w:rPr>
      </w:pPr>
      <w:proofErr w:type="gramStart"/>
      <w:r w:rsidRPr="00A56E5F">
        <w:rPr>
          <w:rFonts w:asciiTheme="majorHAnsi" w:hAnsiTheme="majorHAnsi"/>
          <w:sz w:val="24"/>
          <w:szCs w:val="24"/>
          <w:lang w:val="ru-RU"/>
        </w:rPr>
        <w:t>В случае если заявитель в течение года осуществлял реализацию товаров (работ, услуг), предназначенных для нескольких категорий граждан, отнесенных к категориям социально уязвимых, и не представляется возможным разделить полученную выручку между данными гражданами, рекомендуется по каждой категории указать суммарную полученную выручку с добавлением пояснения «Суммарная выручка от реализации товаров (работ, услуг), предназначенных для (перечислить категории граждан, для которых предназначаются товары (работы</w:t>
      </w:r>
      <w:proofErr w:type="gramEnd"/>
      <w:r w:rsidRPr="00A56E5F">
        <w:rPr>
          <w:rFonts w:asciiTheme="majorHAnsi" w:hAnsiTheme="majorHAnsi"/>
          <w:sz w:val="24"/>
          <w:szCs w:val="24"/>
          <w:lang w:val="ru-RU"/>
        </w:rPr>
        <w:t>, услуги)».</w:t>
      </w:r>
    </w:p>
    <w:p w:rsidR="00A56E5F" w:rsidRPr="00A56E5F" w:rsidRDefault="00A56E5F" w:rsidP="00A56E5F">
      <w:pPr>
        <w:ind w:left="284" w:hanging="284"/>
        <w:jc w:val="both"/>
        <w:rPr>
          <w:rFonts w:asciiTheme="majorHAnsi" w:hAnsiTheme="majorHAnsi"/>
          <w:sz w:val="24"/>
          <w:szCs w:val="24"/>
          <w:lang w:val="ru-RU"/>
        </w:rPr>
      </w:pPr>
      <w:r>
        <w:rPr>
          <w:rFonts w:asciiTheme="majorHAnsi" w:hAnsiTheme="majorHAnsi"/>
          <w:sz w:val="24"/>
          <w:szCs w:val="24"/>
          <w:lang w:val="ru-RU"/>
        </w:rPr>
        <w:t xml:space="preserve">5. </w:t>
      </w:r>
      <w:r w:rsidRPr="00A56E5F">
        <w:rPr>
          <w:rFonts w:asciiTheme="majorHAnsi" w:hAnsiTheme="majorHAnsi"/>
          <w:sz w:val="24"/>
          <w:szCs w:val="24"/>
          <w:lang w:val="ru-RU"/>
        </w:rPr>
        <w:t xml:space="preserve">В </w:t>
      </w:r>
      <w:proofErr w:type="gramStart"/>
      <w:r w:rsidRPr="00A56E5F">
        <w:rPr>
          <w:rFonts w:asciiTheme="majorHAnsi" w:hAnsiTheme="majorHAnsi"/>
          <w:sz w:val="24"/>
          <w:szCs w:val="24"/>
          <w:lang w:val="ru-RU"/>
        </w:rPr>
        <w:t>разделе</w:t>
      </w:r>
      <w:proofErr w:type="gramEnd"/>
      <w:r w:rsidRPr="00A56E5F">
        <w:rPr>
          <w:rFonts w:asciiTheme="majorHAnsi" w:hAnsiTheme="majorHAnsi"/>
          <w:sz w:val="24"/>
          <w:szCs w:val="24"/>
          <w:lang w:val="ru-RU"/>
        </w:rPr>
        <w:t xml:space="preserve"> «2. Описание свойств товаров (работ, услуг)» заявитель приводит краткое описание, из которого Уполномоченный орган сможет заключить, что производимые товары (работы, услуги) предназначаются для граждан, отнесенных к категориям социально уязвимых, и позволяют данным гражданам преодолеть или компенсировать ограничения жизнедеятельность и возможности участвовать в жизни общества наравне с другими гражданами.</w:t>
      </w:r>
    </w:p>
    <w:p w:rsidR="00A56E5F" w:rsidRPr="00A56E5F" w:rsidRDefault="00A56E5F" w:rsidP="00A56E5F">
      <w:pPr>
        <w:jc w:val="both"/>
        <w:rPr>
          <w:rFonts w:asciiTheme="majorHAnsi" w:hAnsiTheme="majorHAnsi"/>
          <w:b/>
          <w:sz w:val="24"/>
          <w:szCs w:val="24"/>
          <w:lang w:val="ru-RU"/>
        </w:rPr>
      </w:pPr>
      <w:r w:rsidRPr="00A56E5F">
        <w:rPr>
          <w:rFonts w:asciiTheme="majorHAnsi" w:hAnsiTheme="majorHAnsi"/>
          <w:b/>
          <w:sz w:val="24"/>
          <w:szCs w:val="24"/>
          <w:lang w:val="ru-RU"/>
        </w:rPr>
        <w:t>Пример заполнения:</w:t>
      </w:r>
    </w:p>
    <w:p w:rsidR="00A56E5F" w:rsidRPr="00A56E5F" w:rsidRDefault="00A56E5F" w:rsidP="00A56E5F">
      <w:pPr>
        <w:jc w:val="both"/>
        <w:rPr>
          <w:rFonts w:asciiTheme="majorHAnsi" w:hAnsiTheme="majorHAnsi"/>
          <w:sz w:val="24"/>
          <w:szCs w:val="24"/>
          <w:lang w:val="ru-RU"/>
        </w:rPr>
      </w:pPr>
      <w:proofErr w:type="gramStart"/>
      <w:r w:rsidRPr="00A56E5F">
        <w:rPr>
          <w:rFonts w:asciiTheme="majorHAnsi" w:hAnsiTheme="majorHAnsi"/>
          <w:sz w:val="24"/>
          <w:szCs w:val="24"/>
          <w:lang w:val="ru-RU"/>
        </w:rPr>
        <w:t>Заявитель-индивидуальный</w:t>
      </w:r>
      <w:proofErr w:type="gramEnd"/>
      <w:r w:rsidRPr="00A56E5F">
        <w:rPr>
          <w:rFonts w:asciiTheme="majorHAnsi" w:hAnsiTheme="majorHAnsi"/>
          <w:sz w:val="24"/>
          <w:szCs w:val="24"/>
          <w:lang w:val="ru-RU"/>
        </w:rPr>
        <w:t xml:space="preserve"> предприниматель, применяющий УСН, предоставляет услуги сиделок для инвалидов и пенсионеров. </w:t>
      </w:r>
      <w:bookmarkStart w:id="3" w:name="_Hlk23173451"/>
      <w:r w:rsidRPr="00A56E5F">
        <w:rPr>
          <w:rFonts w:asciiTheme="majorHAnsi" w:hAnsiTheme="majorHAnsi"/>
          <w:sz w:val="24"/>
          <w:szCs w:val="24"/>
          <w:lang w:val="ru-RU"/>
        </w:rPr>
        <w:t>Согласно разделу I Книги учета доходов и расходов организаций и индивидуальных предпринимателей, применяющих УСН, за 2019 год:</w:t>
      </w:r>
    </w:p>
    <w:tbl>
      <w:tblPr>
        <w:tblpPr w:leftFromText="180" w:rightFromText="180" w:vertAnchor="text" w:tblpXSpec="center" w:tblpY="1"/>
        <w:tblOverlap w:val="never"/>
        <w:tblW w:w="9940" w:type="dxa"/>
        <w:jc w:val="center"/>
        <w:tblLayout w:type="fixed"/>
        <w:tblCellMar>
          <w:top w:w="102" w:type="dxa"/>
          <w:left w:w="62" w:type="dxa"/>
          <w:bottom w:w="102" w:type="dxa"/>
          <w:right w:w="62" w:type="dxa"/>
        </w:tblCellMar>
        <w:tblLook w:val="0000" w:firstRow="0" w:lastRow="0" w:firstColumn="0" w:lastColumn="0" w:noHBand="0" w:noVBand="0"/>
      </w:tblPr>
      <w:tblGrid>
        <w:gridCol w:w="562"/>
        <w:gridCol w:w="2694"/>
        <w:gridCol w:w="4110"/>
        <w:gridCol w:w="2574"/>
      </w:tblGrid>
      <w:tr w:rsidR="00A56E5F" w:rsidRPr="00A56E5F" w:rsidTr="00B32B18">
        <w:trPr>
          <w:trHeight w:val="179"/>
          <w:jc w:val="center"/>
        </w:trPr>
        <w:tc>
          <w:tcPr>
            <w:tcW w:w="7366" w:type="dxa"/>
            <w:gridSpan w:val="3"/>
            <w:tcBorders>
              <w:top w:val="single" w:sz="4" w:space="0" w:color="auto"/>
              <w:left w:val="single" w:sz="4" w:space="0" w:color="auto"/>
              <w:bottom w:val="single" w:sz="4" w:space="0" w:color="auto"/>
              <w:right w:val="single" w:sz="4" w:space="0" w:color="auto"/>
            </w:tcBorders>
            <w:vAlign w:val="center"/>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Регистрация</w:t>
            </w:r>
          </w:p>
        </w:tc>
        <w:tc>
          <w:tcPr>
            <w:tcW w:w="2574" w:type="dxa"/>
            <w:vMerge w:val="restart"/>
            <w:tcBorders>
              <w:top w:val="single" w:sz="4" w:space="0" w:color="auto"/>
              <w:left w:val="single" w:sz="4" w:space="0" w:color="auto"/>
              <w:bottom w:val="single" w:sz="4" w:space="0" w:color="auto"/>
              <w:right w:val="single" w:sz="4" w:space="0" w:color="auto"/>
            </w:tcBorders>
            <w:vAlign w:val="center"/>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Доходы, учитываемые</w:t>
            </w:r>
          </w:p>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при исчислении налоговой базы (руб.)</w:t>
            </w:r>
          </w:p>
        </w:tc>
      </w:tr>
      <w:tr w:rsidR="00A56E5F" w:rsidRPr="00A56E5F" w:rsidTr="00B32B18">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 xml:space="preserve">N </w:t>
            </w:r>
            <w:proofErr w:type="gramStart"/>
            <w:r w:rsidRPr="00A56E5F">
              <w:rPr>
                <w:rFonts w:asciiTheme="majorHAnsi" w:hAnsiTheme="majorHAnsi"/>
                <w:sz w:val="24"/>
                <w:szCs w:val="24"/>
                <w:lang w:val="ru-RU"/>
              </w:rPr>
              <w:t>п</w:t>
            </w:r>
            <w:proofErr w:type="gramEnd"/>
            <w:r w:rsidRPr="00A56E5F">
              <w:rPr>
                <w:rFonts w:asciiTheme="majorHAnsi" w:hAnsiTheme="majorHAnsi"/>
                <w:sz w:val="24"/>
                <w:szCs w:val="24"/>
                <w:lang w:val="ru-RU"/>
              </w:rPr>
              <w:t>/п</w:t>
            </w:r>
          </w:p>
        </w:tc>
        <w:tc>
          <w:tcPr>
            <w:tcW w:w="2694" w:type="dxa"/>
            <w:tcBorders>
              <w:top w:val="single" w:sz="4" w:space="0" w:color="auto"/>
              <w:left w:val="single" w:sz="4" w:space="0" w:color="auto"/>
              <w:bottom w:val="single" w:sz="4" w:space="0" w:color="auto"/>
              <w:right w:val="single" w:sz="4" w:space="0" w:color="auto"/>
            </w:tcBorders>
            <w:vAlign w:val="center"/>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Дата и номер первичного документа</w:t>
            </w:r>
          </w:p>
        </w:tc>
        <w:tc>
          <w:tcPr>
            <w:tcW w:w="4110" w:type="dxa"/>
            <w:tcBorders>
              <w:top w:val="single" w:sz="4" w:space="0" w:color="auto"/>
              <w:left w:val="single" w:sz="4" w:space="0" w:color="auto"/>
              <w:bottom w:val="single" w:sz="4" w:space="0" w:color="auto"/>
              <w:right w:val="single" w:sz="4" w:space="0" w:color="auto"/>
            </w:tcBorders>
            <w:vAlign w:val="center"/>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Содержание операции</w:t>
            </w:r>
          </w:p>
        </w:tc>
        <w:tc>
          <w:tcPr>
            <w:tcW w:w="2574" w:type="dxa"/>
            <w:vMerge/>
            <w:tcBorders>
              <w:top w:val="single" w:sz="4" w:space="0" w:color="auto"/>
              <w:left w:val="single" w:sz="4" w:space="0" w:color="auto"/>
              <w:bottom w:val="single" w:sz="4" w:space="0" w:color="auto"/>
              <w:right w:val="single" w:sz="4" w:space="0" w:color="auto"/>
            </w:tcBorders>
            <w:vAlign w:val="center"/>
          </w:tcPr>
          <w:p w:rsidR="00A56E5F" w:rsidRPr="00A56E5F" w:rsidRDefault="00A56E5F" w:rsidP="00A56E5F">
            <w:pPr>
              <w:jc w:val="both"/>
              <w:rPr>
                <w:rFonts w:asciiTheme="majorHAnsi" w:hAnsiTheme="majorHAnsi"/>
                <w:sz w:val="24"/>
                <w:szCs w:val="24"/>
                <w:lang w:val="ru-RU"/>
              </w:rPr>
            </w:pPr>
          </w:p>
        </w:tc>
      </w:tr>
      <w:tr w:rsidR="00A56E5F" w:rsidRPr="00A56E5F" w:rsidTr="00B32B18">
        <w:trPr>
          <w:trHeight w:val="134"/>
          <w:jc w:val="center"/>
        </w:trPr>
        <w:tc>
          <w:tcPr>
            <w:tcW w:w="562" w:type="dxa"/>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2</w:t>
            </w:r>
          </w:p>
        </w:tc>
        <w:tc>
          <w:tcPr>
            <w:tcW w:w="4110" w:type="dxa"/>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3</w:t>
            </w:r>
          </w:p>
        </w:tc>
        <w:tc>
          <w:tcPr>
            <w:tcW w:w="2574" w:type="dxa"/>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4</w:t>
            </w:r>
          </w:p>
        </w:tc>
      </w:tr>
      <w:tr w:rsidR="00A56E5F" w:rsidRPr="00A56E5F" w:rsidTr="00B32B18">
        <w:trPr>
          <w:jc w:val="center"/>
        </w:trPr>
        <w:tc>
          <w:tcPr>
            <w:tcW w:w="562" w:type="dxa"/>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 1 от 20.05.2019</w:t>
            </w:r>
          </w:p>
        </w:tc>
        <w:tc>
          <w:tcPr>
            <w:tcW w:w="4110" w:type="dxa"/>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Получена оплата за 3 месяца помощи пенсионеру Иванову А.А. по договору № 1</w:t>
            </w:r>
          </w:p>
        </w:tc>
        <w:tc>
          <w:tcPr>
            <w:tcW w:w="2574" w:type="dxa"/>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70</w:t>
            </w:r>
          </w:p>
        </w:tc>
      </w:tr>
      <w:tr w:rsidR="00A56E5F" w:rsidRPr="00A56E5F" w:rsidTr="00B32B18">
        <w:trPr>
          <w:jc w:val="center"/>
        </w:trPr>
        <w:tc>
          <w:tcPr>
            <w:tcW w:w="562" w:type="dxa"/>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2</w:t>
            </w:r>
          </w:p>
        </w:tc>
        <w:tc>
          <w:tcPr>
            <w:tcW w:w="2694" w:type="dxa"/>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 2 от 25.08.2019</w:t>
            </w:r>
          </w:p>
        </w:tc>
        <w:tc>
          <w:tcPr>
            <w:tcW w:w="4110" w:type="dxa"/>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Получена оплата за месяц помощи инвалиду Петрову П.Г. по договору № 2</w:t>
            </w:r>
          </w:p>
        </w:tc>
        <w:tc>
          <w:tcPr>
            <w:tcW w:w="2574" w:type="dxa"/>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30</w:t>
            </w:r>
          </w:p>
        </w:tc>
      </w:tr>
      <w:tr w:rsidR="00A56E5F" w:rsidRPr="00A56E5F" w:rsidTr="00B32B18">
        <w:trPr>
          <w:jc w:val="center"/>
        </w:trPr>
        <w:tc>
          <w:tcPr>
            <w:tcW w:w="7366" w:type="dxa"/>
            <w:gridSpan w:val="3"/>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Итого за налоговый период</w:t>
            </w:r>
          </w:p>
        </w:tc>
        <w:tc>
          <w:tcPr>
            <w:tcW w:w="2574" w:type="dxa"/>
            <w:tcBorders>
              <w:top w:val="single" w:sz="4" w:space="0" w:color="auto"/>
              <w:left w:val="single" w:sz="4" w:space="0" w:color="auto"/>
              <w:bottom w:val="single" w:sz="4" w:space="0" w:color="auto"/>
              <w:right w:val="single" w:sz="4" w:space="0" w:color="auto"/>
            </w:tcBorders>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100</w:t>
            </w:r>
          </w:p>
        </w:tc>
      </w:tr>
    </w:tbl>
    <w:p w:rsidR="00A56E5F" w:rsidRPr="00A56E5F" w:rsidRDefault="00A56E5F" w:rsidP="00A56E5F">
      <w:pPr>
        <w:jc w:val="both"/>
        <w:rPr>
          <w:rFonts w:asciiTheme="majorHAnsi" w:hAnsiTheme="majorHAnsi"/>
          <w:b/>
          <w:sz w:val="24"/>
          <w:szCs w:val="24"/>
          <w:lang w:val="ru-RU"/>
        </w:rPr>
      </w:pPr>
    </w:p>
    <w:p w:rsidR="00A56E5F" w:rsidRPr="00A56E5F" w:rsidRDefault="00A56E5F" w:rsidP="00A56E5F">
      <w:pPr>
        <w:jc w:val="both"/>
        <w:rPr>
          <w:rFonts w:asciiTheme="majorHAnsi" w:hAnsiTheme="majorHAnsi"/>
          <w:b/>
          <w:sz w:val="24"/>
          <w:szCs w:val="24"/>
          <w:lang w:val="ru-RU"/>
        </w:rPr>
      </w:pPr>
    </w:p>
    <w:p w:rsidR="00A56E5F" w:rsidRPr="00A56E5F" w:rsidRDefault="00A56E5F" w:rsidP="00A56E5F">
      <w:pPr>
        <w:jc w:val="both"/>
        <w:rPr>
          <w:rFonts w:asciiTheme="majorHAnsi" w:hAnsiTheme="majorHAnsi"/>
          <w:b/>
          <w:sz w:val="24"/>
          <w:szCs w:val="24"/>
          <w:lang w:val="ru-RU"/>
        </w:rPr>
      </w:pPr>
    </w:p>
    <w:p w:rsidR="00A56E5F" w:rsidRPr="00A56E5F" w:rsidRDefault="00A56E5F" w:rsidP="00A56E5F">
      <w:pPr>
        <w:jc w:val="both"/>
        <w:rPr>
          <w:rFonts w:asciiTheme="majorHAnsi" w:hAnsiTheme="majorHAnsi"/>
          <w:b/>
          <w:sz w:val="24"/>
          <w:szCs w:val="24"/>
          <w:lang w:val="ru-RU"/>
        </w:rPr>
      </w:pPr>
    </w:p>
    <w:p w:rsidR="00A56E5F" w:rsidRPr="00A56E5F" w:rsidRDefault="00A56E5F" w:rsidP="00A56E5F">
      <w:pPr>
        <w:jc w:val="both"/>
        <w:rPr>
          <w:rFonts w:asciiTheme="majorHAnsi" w:hAnsiTheme="majorHAnsi"/>
          <w:b/>
          <w:sz w:val="24"/>
          <w:szCs w:val="24"/>
          <w:lang w:val="ru-RU"/>
        </w:rPr>
      </w:pPr>
    </w:p>
    <w:p w:rsidR="00A56E5F" w:rsidRPr="00A56E5F" w:rsidRDefault="00A56E5F" w:rsidP="00A56E5F">
      <w:pPr>
        <w:jc w:val="both"/>
        <w:rPr>
          <w:rFonts w:asciiTheme="majorHAnsi" w:hAnsiTheme="majorHAnsi"/>
          <w:b/>
          <w:sz w:val="24"/>
          <w:szCs w:val="24"/>
          <w:lang w:val="ru-RU"/>
        </w:rPr>
      </w:pPr>
      <w:r w:rsidRPr="00A56E5F">
        <w:rPr>
          <w:rFonts w:asciiTheme="majorHAnsi" w:hAnsiTheme="majorHAnsi"/>
          <w:b/>
          <w:sz w:val="24"/>
          <w:szCs w:val="24"/>
          <w:lang w:val="ru-RU"/>
        </w:rPr>
        <w:t>Заполнение формы:</w:t>
      </w:r>
      <w:r w:rsidRPr="00A56E5F" w:rsidDel="001B0DC2">
        <w:rPr>
          <w:rFonts w:asciiTheme="majorHAnsi" w:hAnsiTheme="majorHAnsi"/>
          <w:b/>
          <w:sz w:val="24"/>
          <w:szCs w:val="24"/>
          <w:lang w:val="ru-RU"/>
        </w:rPr>
        <w:t xml:space="preserve"> </w:t>
      </w:r>
    </w:p>
    <w:tbl>
      <w:tblPr>
        <w:tblStyle w:val="a5"/>
        <w:tblW w:w="0" w:type="auto"/>
        <w:jc w:val="center"/>
        <w:tblLook w:val="04A0" w:firstRow="1" w:lastRow="0" w:firstColumn="1" w:lastColumn="0" w:noHBand="0" w:noVBand="1"/>
      </w:tblPr>
      <w:tblGrid>
        <w:gridCol w:w="2810"/>
        <w:gridCol w:w="1902"/>
        <w:gridCol w:w="2678"/>
        <w:gridCol w:w="2181"/>
      </w:tblGrid>
      <w:tr w:rsidR="00A56E5F" w:rsidRPr="00A56E5F" w:rsidTr="00B32B18">
        <w:trPr>
          <w:tblHeader/>
          <w:jc w:val="center"/>
        </w:trPr>
        <w:tc>
          <w:tcPr>
            <w:tcW w:w="3173" w:type="dxa"/>
            <w:vAlign w:val="center"/>
          </w:tcPr>
          <w:bookmarkEnd w:id="3"/>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Целевая аудитория</w:t>
            </w:r>
          </w:p>
        </w:tc>
        <w:tc>
          <w:tcPr>
            <w:tcW w:w="0" w:type="auto"/>
            <w:vAlign w:val="center"/>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Производимый вид продукции (товаров, работ, услуг)</w:t>
            </w:r>
          </w:p>
        </w:tc>
        <w:tc>
          <w:tcPr>
            <w:tcW w:w="0" w:type="auto"/>
            <w:vAlign w:val="center"/>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 xml:space="preserve">Предназначение производимого вида продукции (товаров, работ, услуг) </w:t>
            </w:r>
            <w:r w:rsidRPr="00A56E5F">
              <w:rPr>
                <w:rFonts w:asciiTheme="majorHAnsi" w:hAnsiTheme="majorHAnsi"/>
                <w:sz w:val="24"/>
                <w:szCs w:val="24"/>
                <w:lang w:val="ru-RU"/>
              </w:rPr>
              <w:br/>
              <w:t xml:space="preserve">в соответствии с пунктом 3 части 1 статьи 24.1 Федерального закона </w:t>
            </w:r>
            <w:r w:rsidRPr="00A56E5F">
              <w:rPr>
                <w:rFonts w:asciiTheme="majorHAnsi" w:hAnsiTheme="majorHAnsi"/>
                <w:sz w:val="24"/>
                <w:szCs w:val="24"/>
                <w:lang w:val="ru-RU"/>
              </w:rPr>
              <w:br/>
              <w:t>от 24 июля 2007 г. № 209-ФЗ «О развитии малого и среднего предпринимательства в Российской Федерации»</w:t>
            </w:r>
          </w:p>
        </w:tc>
        <w:tc>
          <w:tcPr>
            <w:tcW w:w="0" w:type="auto"/>
            <w:vAlign w:val="center"/>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Выручка от реализации продукции (товаров, работ, услуг) за предшествующий календарный год, рублей</w:t>
            </w:r>
          </w:p>
        </w:tc>
      </w:tr>
      <w:tr w:rsidR="00A56E5F" w:rsidRPr="00A56E5F" w:rsidTr="00B32B18">
        <w:trPr>
          <w:jc w:val="center"/>
        </w:trPr>
        <w:tc>
          <w:tcPr>
            <w:tcW w:w="3173" w:type="dxa"/>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 xml:space="preserve">инвалиды </w:t>
            </w:r>
          </w:p>
        </w:tc>
        <w:tc>
          <w:tcPr>
            <w:tcW w:w="0" w:type="auto"/>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 xml:space="preserve">Выполнение процедур, связанных с организацией ухода, наблюдением за состоянием здоровья получателей услуг </w:t>
            </w:r>
          </w:p>
          <w:p w:rsidR="00A56E5F" w:rsidRPr="00A56E5F" w:rsidRDefault="00A56E5F" w:rsidP="00A56E5F">
            <w:pPr>
              <w:jc w:val="both"/>
              <w:rPr>
                <w:rFonts w:asciiTheme="majorHAnsi" w:hAnsiTheme="majorHAnsi"/>
                <w:sz w:val="24"/>
                <w:szCs w:val="24"/>
                <w:lang w:val="ru-RU"/>
              </w:rPr>
            </w:pPr>
          </w:p>
          <w:p w:rsidR="00A56E5F" w:rsidRPr="00A56E5F" w:rsidRDefault="00A56E5F" w:rsidP="00A56E5F">
            <w:pPr>
              <w:jc w:val="both"/>
              <w:rPr>
                <w:rFonts w:asciiTheme="majorHAnsi" w:hAnsiTheme="majorHAnsi"/>
                <w:i/>
                <w:sz w:val="24"/>
                <w:szCs w:val="24"/>
                <w:lang w:val="ru-RU"/>
              </w:rPr>
            </w:pPr>
            <w:r w:rsidRPr="00A56E5F">
              <w:rPr>
                <w:rFonts w:asciiTheme="majorHAnsi" w:hAnsiTheme="majorHAnsi"/>
                <w:i/>
                <w:sz w:val="24"/>
                <w:szCs w:val="24"/>
                <w:lang w:val="ru-RU"/>
              </w:rPr>
              <w:t>Также оказываются пенсионерам</w:t>
            </w:r>
          </w:p>
        </w:tc>
        <w:tc>
          <w:tcPr>
            <w:tcW w:w="0" w:type="auto"/>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поддержание жизнедеятельности в быту</w:t>
            </w:r>
          </w:p>
        </w:tc>
        <w:tc>
          <w:tcPr>
            <w:tcW w:w="0" w:type="auto"/>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100</w:t>
            </w:r>
          </w:p>
          <w:p w:rsidR="00A56E5F" w:rsidRPr="00A56E5F" w:rsidRDefault="00A56E5F" w:rsidP="00A56E5F">
            <w:pPr>
              <w:jc w:val="both"/>
              <w:rPr>
                <w:rFonts w:asciiTheme="majorHAnsi" w:hAnsiTheme="majorHAnsi"/>
                <w:sz w:val="24"/>
                <w:szCs w:val="24"/>
                <w:lang w:val="ru-RU"/>
              </w:rPr>
            </w:pPr>
          </w:p>
          <w:p w:rsidR="00A56E5F" w:rsidRPr="00A56E5F" w:rsidRDefault="00A56E5F" w:rsidP="00A56E5F">
            <w:pPr>
              <w:jc w:val="both"/>
              <w:rPr>
                <w:rFonts w:asciiTheme="majorHAnsi" w:hAnsiTheme="majorHAnsi"/>
                <w:i/>
                <w:sz w:val="24"/>
                <w:szCs w:val="24"/>
                <w:lang w:val="ru-RU"/>
              </w:rPr>
            </w:pPr>
            <w:r w:rsidRPr="00A56E5F">
              <w:rPr>
                <w:rFonts w:asciiTheme="majorHAnsi" w:hAnsiTheme="majorHAnsi"/>
                <w:i/>
                <w:sz w:val="24"/>
                <w:szCs w:val="24"/>
                <w:lang w:val="ru-RU"/>
              </w:rPr>
              <w:t>Суммарная выручка от оказания услуг инвалидам и пенсионерам</w:t>
            </w:r>
          </w:p>
        </w:tc>
      </w:tr>
      <w:tr w:rsidR="00A56E5F" w:rsidRPr="00A56E5F" w:rsidTr="00B32B18">
        <w:trPr>
          <w:jc w:val="center"/>
        </w:trPr>
        <w:tc>
          <w:tcPr>
            <w:tcW w:w="3173" w:type="dxa"/>
            <w:shd w:val="clear" w:color="auto" w:fill="auto"/>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лица с ограниченными возможностями здоровья</w:t>
            </w: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r>
      <w:tr w:rsidR="00A56E5F" w:rsidRPr="00A56E5F" w:rsidTr="00B32B18">
        <w:trPr>
          <w:jc w:val="center"/>
        </w:trPr>
        <w:tc>
          <w:tcPr>
            <w:tcW w:w="3173" w:type="dxa"/>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одинокие и (или) многодетные родители, воспитывающие несовершеннолетних детей, в том числе детей-инвалидов</w:t>
            </w: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r>
      <w:tr w:rsidR="00A56E5F" w:rsidRPr="00A56E5F" w:rsidTr="00B32B18">
        <w:trPr>
          <w:jc w:val="center"/>
        </w:trPr>
        <w:tc>
          <w:tcPr>
            <w:tcW w:w="3173" w:type="dxa"/>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 xml:space="preserve">пенсионеры и (или) граждане </w:t>
            </w:r>
            <w:proofErr w:type="spellStart"/>
            <w:r w:rsidRPr="00A56E5F">
              <w:rPr>
                <w:rFonts w:asciiTheme="majorHAnsi" w:hAnsiTheme="majorHAnsi"/>
                <w:sz w:val="24"/>
                <w:szCs w:val="24"/>
                <w:lang w:val="ru-RU"/>
              </w:rPr>
              <w:t>предпенсионного</w:t>
            </w:r>
            <w:proofErr w:type="spellEnd"/>
            <w:r w:rsidRPr="00A56E5F">
              <w:rPr>
                <w:rFonts w:asciiTheme="majorHAnsi" w:hAnsiTheme="majorHAnsi"/>
                <w:sz w:val="24"/>
                <w:szCs w:val="24"/>
                <w:lang w:val="ru-RU"/>
              </w:rPr>
              <w:t xml:space="preserve"> возраста (в течение пяти лет до наступления возраста, дающего право на страховую пенсию по старости, в том числе назначаемую досрочно)</w:t>
            </w:r>
          </w:p>
        </w:tc>
        <w:tc>
          <w:tcPr>
            <w:tcW w:w="0" w:type="auto"/>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 xml:space="preserve">Выполнение процедур, связанных с организацией ухода, наблюдением за состоянием здоровья получателей услуг </w:t>
            </w:r>
          </w:p>
          <w:p w:rsidR="00A56E5F" w:rsidRPr="00A56E5F" w:rsidRDefault="00A56E5F" w:rsidP="00A56E5F">
            <w:pPr>
              <w:jc w:val="both"/>
              <w:rPr>
                <w:rFonts w:asciiTheme="majorHAnsi" w:hAnsiTheme="majorHAnsi"/>
                <w:sz w:val="24"/>
                <w:szCs w:val="24"/>
                <w:lang w:val="ru-RU"/>
              </w:rPr>
            </w:pPr>
          </w:p>
          <w:p w:rsidR="00A56E5F" w:rsidRPr="00A56E5F" w:rsidRDefault="00A56E5F" w:rsidP="00A56E5F">
            <w:pPr>
              <w:jc w:val="both"/>
              <w:rPr>
                <w:rFonts w:asciiTheme="majorHAnsi" w:hAnsiTheme="majorHAnsi"/>
                <w:sz w:val="24"/>
                <w:szCs w:val="24"/>
                <w:lang w:val="ru-RU"/>
              </w:rPr>
            </w:pPr>
            <w:r w:rsidRPr="00A56E5F">
              <w:rPr>
                <w:rFonts w:asciiTheme="majorHAnsi" w:hAnsiTheme="majorHAnsi"/>
                <w:i/>
                <w:sz w:val="24"/>
                <w:szCs w:val="24"/>
                <w:lang w:val="ru-RU"/>
              </w:rPr>
              <w:t>Также оказываются инвалидам</w:t>
            </w:r>
          </w:p>
        </w:tc>
        <w:tc>
          <w:tcPr>
            <w:tcW w:w="0" w:type="auto"/>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поддержание жизнедеятельности в быту</w:t>
            </w:r>
          </w:p>
        </w:tc>
        <w:tc>
          <w:tcPr>
            <w:tcW w:w="0" w:type="auto"/>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100</w:t>
            </w:r>
          </w:p>
          <w:p w:rsidR="00A56E5F" w:rsidRPr="00A56E5F" w:rsidRDefault="00A56E5F" w:rsidP="00A56E5F">
            <w:pPr>
              <w:jc w:val="both"/>
              <w:rPr>
                <w:rFonts w:asciiTheme="majorHAnsi" w:hAnsiTheme="majorHAnsi"/>
                <w:i/>
                <w:sz w:val="24"/>
                <w:szCs w:val="24"/>
                <w:lang w:val="ru-RU"/>
              </w:rPr>
            </w:pPr>
          </w:p>
          <w:p w:rsidR="00A56E5F" w:rsidRPr="00A56E5F" w:rsidRDefault="00A56E5F" w:rsidP="00A56E5F">
            <w:pPr>
              <w:jc w:val="both"/>
              <w:rPr>
                <w:rFonts w:asciiTheme="majorHAnsi" w:hAnsiTheme="majorHAnsi"/>
                <w:sz w:val="24"/>
                <w:szCs w:val="24"/>
                <w:lang w:val="ru-RU"/>
              </w:rPr>
            </w:pPr>
            <w:r w:rsidRPr="00A56E5F">
              <w:rPr>
                <w:rFonts w:asciiTheme="majorHAnsi" w:hAnsiTheme="majorHAnsi"/>
                <w:i/>
                <w:sz w:val="24"/>
                <w:szCs w:val="24"/>
                <w:lang w:val="ru-RU"/>
              </w:rPr>
              <w:t>Суммарная выручка от оказания услуг инвалидам и пенсионерам</w:t>
            </w:r>
          </w:p>
        </w:tc>
      </w:tr>
      <w:tr w:rsidR="00A56E5F" w:rsidRPr="00A56E5F" w:rsidTr="00B32B18">
        <w:trPr>
          <w:jc w:val="center"/>
        </w:trPr>
        <w:tc>
          <w:tcPr>
            <w:tcW w:w="3173" w:type="dxa"/>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выпускники детских домов в возрасте до двадцати трех лет</w:t>
            </w: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r>
      <w:tr w:rsidR="00A56E5F" w:rsidRPr="00A56E5F" w:rsidTr="00B32B18">
        <w:trPr>
          <w:jc w:val="center"/>
        </w:trPr>
        <w:tc>
          <w:tcPr>
            <w:tcW w:w="3173" w:type="dxa"/>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лица, освобожденные из мест лишения свободы и имеющие неснятую или непогашенную судимость</w:t>
            </w: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r>
      <w:tr w:rsidR="00A56E5F" w:rsidRPr="00A56E5F" w:rsidTr="00B32B18">
        <w:trPr>
          <w:jc w:val="center"/>
        </w:trPr>
        <w:tc>
          <w:tcPr>
            <w:tcW w:w="3173" w:type="dxa"/>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беженцы и вынужденные переселенцы</w:t>
            </w: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r>
      <w:tr w:rsidR="00A56E5F" w:rsidRPr="00A56E5F" w:rsidTr="00B32B18">
        <w:trPr>
          <w:jc w:val="center"/>
        </w:trPr>
        <w:tc>
          <w:tcPr>
            <w:tcW w:w="3173" w:type="dxa"/>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малоимущие граждане</w:t>
            </w: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r>
      <w:tr w:rsidR="00A56E5F" w:rsidRPr="00A56E5F" w:rsidTr="00B32B18">
        <w:trPr>
          <w:jc w:val="center"/>
        </w:trPr>
        <w:tc>
          <w:tcPr>
            <w:tcW w:w="3173" w:type="dxa"/>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лица без определенного места жительства и занятий</w:t>
            </w: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r>
      <w:tr w:rsidR="00A56E5F" w:rsidRPr="00A56E5F" w:rsidTr="00B32B18">
        <w:trPr>
          <w:jc w:val="center"/>
        </w:trPr>
        <w:tc>
          <w:tcPr>
            <w:tcW w:w="3173" w:type="dxa"/>
          </w:tcPr>
          <w:p w:rsidR="00A56E5F" w:rsidRPr="00A56E5F" w:rsidRDefault="00A56E5F" w:rsidP="00A56E5F">
            <w:pPr>
              <w:jc w:val="both"/>
              <w:rPr>
                <w:rFonts w:asciiTheme="majorHAnsi" w:hAnsiTheme="majorHAnsi"/>
                <w:sz w:val="24"/>
                <w:szCs w:val="24"/>
                <w:lang w:val="ru-RU"/>
              </w:rPr>
            </w:pPr>
            <w:r w:rsidRPr="00A56E5F">
              <w:rPr>
                <w:rFonts w:asciiTheme="majorHAnsi" w:hAnsiTheme="majorHAnsi"/>
                <w:sz w:val="24"/>
                <w:szCs w:val="24"/>
                <w:lang w:val="ru-RU"/>
              </w:rPr>
              <w:t xml:space="preserve">граждане, признанные нуждающимися в социальном обслуживании </w:t>
            </w: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c>
          <w:tcPr>
            <w:tcW w:w="0" w:type="auto"/>
          </w:tcPr>
          <w:p w:rsidR="00A56E5F" w:rsidRPr="00A56E5F" w:rsidRDefault="00A56E5F" w:rsidP="00A56E5F">
            <w:pPr>
              <w:jc w:val="both"/>
              <w:rPr>
                <w:rFonts w:asciiTheme="majorHAnsi" w:hAnsiTheme="majorHAnsi"/>
                <w:sz w:val="24"/>
                <w:szCs w:val="24"/>
                <w:lang w:val="ru-RU"/>
              </w:rPr>
            </w:pPr>
          </w:p>
        </w:tc>
      </w:tr>
    </w:tbl>
    <w:p w:rsidR="00A56E5F" w:rsidRPr="00A56E5F" w:rsidRDefault="00A56E5F" w:rsidP="00A56E5F">
      <w:pPr>
        <w:jc w:val="both"/>
        <w:rPr>
          <w:rFonts w:asciiTheme="majorHAnsi" w:hAnsiTheme="majorHAnsi"/>
          <w:sz w:val="24"/>
          <w:szCs w:val="24"/>
          <w:lang w:val="ru-RU"/>
        </w:rPr>
      </w:pPr>
      <w:proofErr w:type="gramStart"/>
      <w:r w:rsidRPr="00A56E5F">
        <w:rPr>
          <w:rFonts w:asciiTheme="majorHAnsi" w:hAnsiTheme="majorHAnsi"/>
          <w:sz w:val="24"/>
          <w:szCs w:val="24"/>
          <w:lang w:val="ru-RU"/>
        </w:rPr>
        <w:t xml:space="preserve">Описание свойств товаров (работ, услуг), способствующих созданию для граждан из числа категорий, указанных в пункте 1 части 1 статьи 24.1 Федерального закона от 24 июля 2007 г. № 209-ФЗ «О развитии малого и среднего предпринимательства в Российской Федерации»,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w:t>
      </w:r>
      <w:proofErr w:type="gramEnd"/>
    </w:p>
    <w:p w:rsidR="00A56E5F" w:rsidRPr="00A56E5F" w:rsidRDefault="00A56E5F" w:rsidP="00A56E5F">
      <w:pPr>
        <w:jc w:val="both"/>
        <w:rPr>
          <w:rFonts w:asciiTheme="majorHAnsi" w:hAnsiTheme="majorHAnsi"/>
          <w:b/>
          <w:sz w:val="24"/>
          <w:szCs w:val="24"/>
          <w:lang w:val="ru-RU"/>
        </w:rPr>
      </w:pPr>
      <w:r w:rsidRPr="00A56E5F">
        <w:rPr>
          <w:rFonts w:asciiTheme="majorHAnsi" w:hAnsiTheme="majorHAnsi"/>
          <w:sz w:val="24"/>
          <w:szCs w:val="24"/>
          <w:lang w:val="ru-RU"/>
        </w:rPr>
        <w:t xml:space="preserve">Сиделки находятся у пациентов круглосуточно посменно на дому, и помогают им  с самообслуживанием, оказывают помощь в поддержании гигиены, контролируют прием лекарств, сопровождают человека на прогулках и во время поездок в поликлинику, оказывают моральную поддержку. Пациентами сиделок являются пожилые люди (пенсионеры и граждане </w:t>
      </w:r>
      <w:proofErr w:type="spellStart"/>
      <w:r w:rsidRPr="00A56E5F">
        <w:rPr>
          <w:rFonts w:asciiTheme="majorHAnsi" w:hAnsiTheme="majorHAnsi"/>
          <w:sz w:val="24"/>
          <w:szCs w:val="24"/>
          <w:lang w:val="ru-RU"/>
        </w:rPr>
        <w:t>предпенсионного</w:t>
      </w:r>
      <w:proofErr w:type="spellEnd"/>
      <w:r w:rsidRPr="00A56E5F">
        <w:rPr>
          <w:rFonts w:asciiTheme="majorHAnsi" w:hAnsiTheme="majorHAnsi"/>
          <w:sz w:val="24"/>
          <w:szCs w:val="24"/>
          <w:lang w:val="ru-RU"/>
        </w:rPr>
        <w:t xml:space="preserve"> возраста), которые в силу проблем со здоровьем нуждаются в круглосуточном наблюдении и уходе (например, страдающие болезнью Альцгеймера), при этом помещение таких пациентов в стационар медицинской организации нецелесообразно, поскольку заболевание не поддается излечению. Услуги сиделок позволяют обеспечить пациентам комфортную среду и безопасность, а их родственникам – осуществлять трудовую деятельность.</w:t>
      </w:r>
    </w:p>
    <w:p w:rsidR="00A56E5F" w:rsidRPr="00A56E5F" w:rsidRDefault="00A56E5F" w:rsidP="00A56E5F">
      <w:pPr>
        <w:jc w:val="both"/>
        <w:rPr>
          <w:rFonts w:asciiTheme="majorHAnsi" w:hAnsiTheme="majorHAnsi"/>
          <w:sz w:val="24"/>
          <w:szCs w:val="24"/>
          <w:lang w:val="ru-RU"/>
        </w:rPr>
      </w:pPr>
    </w:p>
    <w:sectPr w:rsidR="00A56E5F" w:rsidRPr="00A56E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E5F" w:rsidRDefault="00A56E5F" w:rsidP="00A56E5F">
      <w:pPr>
        <w:spacing w:after="0" w:line="240" w:lineRule="auto"/>
      </w:pPr>
      <w:r>
        <w:separator/>
      </w:r>
    </w:p>
  </w:endnote>
  <w:endnote w:type="continuationSeparator" w:id="0">
    <w:p w:rsidR="00A56E5F" w:rsidRDefault="00A56E5F" w:rsidP="00A5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E5F" w:rsidRDefault="00A56E5F" w:rsidP="00A56E5F">
      <w:pPr>
        <w:spacing w:after="0" w:line="240" w:lineRule="auto"/>
      </w:pPr>
      <w:r>
        <w:separator/>
      </w:r>
    </w:p>
  </w:footnote>
  <w:footnote w:type="continuationSeparator" w:id="0">
    <w:p w:rsidR="00A56E5F" w:rsidRDefault="00A56E5F" w:rsidP="00A56E5F">
      <w:pPr>
        <w:spacing w:after="0" w:line="240" w:lineRule="auto"/>
      </w:pPr>
      <w:r>
        <w:continuationSeparator/>
      </w:r>
    </w:p>
  </w:footnote>
  <w:footnote w:id="1">
    <w:p w:rsidR="00A56E5F" w:rsidRPr="00DF68B6" w:rsidRDefault="00A56E5F" w:rsidP="00A56E5F">
      <w:pPr>
        <w:pStyle w:val="a6"/>
        <w:jc w:val="both"/>
        <w:rPr>
          <w:rFonts w:asciiTheme="majorHAnsi" w:hAnsiTheme="majorHAnsi"/>
          <w:lang w:val="ru-RU"/>
        </w:rPr>
      </w:pPr>
      <w:r w:rsidRPr="00DF68B6">
        <w:rPr>
          <w:rStyle w:val="a8"/>
          <w:rFonts w:asciiTheme="majorHAnsi" w:hAnsiTheme="majorHAnsi"/>
        </w:rPr>
        <w:footnoteRef/>
      </w:r>
      <w:r w:rsidRPr="00DF68B6">
        <w:rPr>
          <w:rFonts w:asciiTheme="majorHAnsi" w:hAnsiTheme="majorHAnsi"/>
          <w:lang w:val="ru-RU"/>
        </w:rPr>
        <w:t xml:space="preserve"> Согласно общим правилам бухгалтерского учета выручка признается при наличии следующих условий:</w:t>
      </w:r>
    </w:p>
    <w:p w:rsidR="00A56E5F" w:rsidRPr="00DF68B6" w:rsidRDefault="00A56E5F" w:rsidP="00A56E5F">
      <w:pPr>
        <w:pStyle w:val="a6"/>
        <w:jc w:val="both"/>
        <w:rPr>
          <w:rFonts w:asciiTheme="majorHAnsi" w:hAnsiTheme="majorHAnsi"/>
          <w:lang w:val="ru-RU"/>
        </w:rPr>
      </w:pPr>
      <w:r w:rsidRPr="00DF68B6">
        <w:rPr>
          <w:rFonts w:asciiTheme="majorHAnsi" w:hAnsiTheme="majorHAnsi"/>
          <w:lang w:val="ru-RU"/>
        </w:rPr>
        <w:t>а) организация имеет право на получение этой выручки (что вытекает из конкретного договора);</w:t>
      </w:r>
    </w:p>
    <w:p w:rsidR="00A56E5F" w:rsidRPr="00DF68B6" w:rsidRDefault="00A56E5F" w:rsidP="00A56E5F">
      <w:pPr>
        <w:pStyle w:val="a6"/>
        <w:jc w:val="both"/>
        <w:rPr>
          <w:rFonts w:asciiTheme="majorHAnsi" w:hAnsiTheme="majorHAnsi"/>
          <w:lang w:val="ru-RU"/>
        </w:rPr>
      </w:pPr>
      <w:r w:rsidRPr="00DF68B6">
        <w:rPr>
          <w:rFonts w:asciiTheme="majorHAnsi" w:hAnsiTheme="majorHAnsi"/>
          <w:lang w:val="ru-RU"/>
        </w:rPr>
        <w:t>б) сумма выручки может быть определена;</w:t>
      </w:r>
    </w:p>
    <w:p w:rsidR="00A56E5F" w:rsidRPr="00DF68B6" w:rsidRDefault="00A56E5F" w:rsidP="00A56E5F">
      <w:pPr>
        <w:pStyle w:val="a6"/>
        <w:jc w:val="both"/>
        <w:rPr>
          <w:rFonts w:asciiTheme="majorHAnsi" w:hAnsiTheme="majorHAnsi"/>
          <w:lang w:val="ru-RU"/>
        </w:rPr>
      </w:pPr>
      <w:r w:rsidRPr="00DF68B6">
        <w:rPr>
          <w:rFonts w:asciiTheme="majorHAnsi" w:hAnsiTheme="majorHAnsi"/>
          <w:lang w:val="ru-RU"/>
        </w:rPr>
        <w:t>в) имеется уверенность в том, что в результате конкретной операции произойдет увеличение экономических выгод организации;</w:t>
      </w:r>
    </w:p>
    <w:p w:rsidR="00A56E5F" w:rsidRPr="00DF68B6" w:rsidRDefault="00A56E5F" w:rsidP="00A56E5F">
      <w:pPr>
        <w:pStyle w:val="a6"/>
        <w:jc w:val="both"/>
        <w:rPr>
          <w:rFonts w:asciiTheme="majorHAnsi" w:hAnsiTheme="majorHAnsi"/>
          <w:lang w:val="ru-RU"/>
        </w:rPr>
      </w:pPr>
      <w:r w:rsidRPr="00DF68B6">
        <w:rPr>
          <w:rFonts w:asciiTheme="majorHAnsi" w:hAnsiTheme="majorHAnsi"/>
          <w:lang w:val="ru-RU"/>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A56E5F" w:rsidRPr="00DF68B6" w:rsidRDefault="00A56E5F" w:rsidP="00A56E5F">
      <w:pPr>
        <w:pStyle w:val="a6"/>
        <w:jc w:val="both"/>
        <w:rPr>
          <w:rFonts w:asciiTheme="majorHAnsi" w:hAnsiTheme="majorHAnsi"/>
          <w:lang w:val="ru-RU"/>
        </w:rPr>
      </w:pPr>
      <w:r w:rsidRPr="00DF68B6">
        <w:rPr>
          <w:rFonts w:asciiTheme="majorHAnsi" w:hAnsiTheme="majorHAnsi"/>
          <w:lang w:val="ru-RU"/>
        </w:rPr>
        <w:t>д) расходы, которые произведены или будут произведены в связи с этой операцией, могут быть определены.</w:t>
      </w:r>
    </w:p>
    <w:p w:rsidR="00A56E5F" w:rsidRPr="00DF68B6" w:rsidRDefault="00A56E5F" w:rsidP="00A56E5F">
      <w:pPr>
        <w:pStyle w:val="a6"/>
        <w:jc w:val="both"/>
        <w:rPr>
          <w:rFonts w:asciiTheme="majorHAnsi" w:hAnsiTheme="majorHAnsi"/>
          <w:lang w:val="ru-RU"/>
        </w:rPr>
      </w:pPr>
      <w:r w:rsidRPr="00DF68B6">
        <w:rPr>
          <w:rFonts w:asciiTheme="majorHAnsi" w:hAnsiTheme="majorHAnsi"/>
          <w:lang w:val="ru-RU"/>
        </w:rPr>
        <w:t xml:space="preserve">Малые предприятия </w:t>
      </w:r>
      <w:proofErr w:type="gramStart"/>
      <w:r w:rsidRPr="00DF68B6">
        <w:rPr>
          <w:rFonts w:asciiTheme="majorHAnsi" w:hAnsiTheme="majorHAnsi"/>
          <w:lang w:val="ru-RU"/>
        </w:rPr>
        <w:t>в праве</w:t>
      </w:r>
      <w:proofErr w:type="gramEnd"/>
      <w:r w:rsidRPr="00DF68B6">
        <w:rPr>
          <w:rFonts w:asciiTheme="majorHAnsi" w:hAnsiTheme="majorHAnsi"/>
          <w:lang w:val="ru-RU"/>
        </w:rPr>
        <w:t xml:space="preserve"> признавать выручку кассовым методом – без учета требования, указанного в пункте «г», т.е. по мере поступления денежных средств. </w:t>
      </w:r>
    </w:p>
  </w:footnote>
  <w:footnote w:id="2">
    <w:p w:rsidR="00A56E5F" w:rsidRPr="00DF68B6" w:rsidRDefault="00A56E5F" w:rsidP="00A56E5F">
      <w:pPr>
        <w:pStyle w:val="a6"/>
        <w:spacing w:before="120" w:after="120"/>
        <w:jc w:val="both"/>
        <w:rPr>
          <w:rFonts w:asciiTheme="majorHAnsi" w:hAnsiTheme="majorHAnsi"/>
          <w:lang w:val="ru-RU"/>
        </w:rPr>
      </w:pPr>
      <w:r w:rsidRPr="00DF68B6">
        <w:rPr>
          <w:rStyle w:val="a8"/>
          <w:rFonts w:asciiTheme="majorHAnsi" w:hAnsiTheme="majorHAnsi"/>
        </w:rPr>
        <w:footnoteRef/>
      </w:r>
      <w:r w:rsidRPr="00DF68B6">
        <w:rPr>
          <w:rFonts w:asciiTheme="majorHAnsi" w:hAnsiTheme="majorHAnsi"/>
          <w:lang w:val="ru-RU"/>
        </w:rPr>
        <w:t xml:space="preserve"> </w:t>
      </w:r>
      <w:r w:rsidRPr="00DF68B6">
        <w:rPr>
          <w:rFonts w:asciiTheme="majorHAnsi" w:hAnsiTheme="majorHAnsi" w:cs="Times New Roman"/>
          <w:lang w:val="ru-RU"/>
        </w:rPr>
        <w:t>Приказ Министерства финансов Российской Федерации и Министерства Российской Федерации по налогам и сборам от 13.08.2002 № 86н/БГ-3-04/430 «Об утверждении Порядка учета доходов и расходов и хозяйственных операций для индивидуальных предпринимателей».</w:t>
      </w:r>
    </w:p>
  </w:footnote>
  <w:footnote w:id="3">
    <w:p w:rsidR="00A56E5F" w:rsidRPr="00DF68B6" w:rsidRDefault="00A56E5F" w:rsidP="00A56E5F">
      <w:pPr>
        <w:pStyle w:val="a6"/>
        <w:spacing w:before="120" w:after="120"/>
        <w:jc w:val="both"/>
        <w:rPr>
          <w:rFonts w:asciiTheme="majorHAnsi" w:hAnsiTheme="majorHAnsi"/>
          <w:lang w:val="ru-RU"/>
        </w:rPr>
      </w:pPr>
      <w:r w:rsidRPr="00DF68B6">
        <w:rPr>
          <w:rStyle w:val="a8"/>
          <w:rFonts w:asciiTheme="majorHAnsi" w:hAnsiTheme="majorHAnsi"/>
        </w:rPr>
        <w:footnoteRef/>
      </w:r>
      <w:r w:rsidRPr="00DF68B6">
        <w:rPr>
          <w:rFonts w:asciiTheme="majorHAnsi" w:hAnsiTheme="majorHAnsi"/>
          <w:lang w:val="ru-RU"/>
        </w:rPr>
        <w:t xml:space="preserve"> </w:t>
      </w:r>
      <w:r w:rsidRPr="00DF68B6">
        <w:rPr>
          <w:rFonts w:asciiTheme="majorHAnsi" w:hAnsiTheme="majorHAnsi" w:cs="Times New Roman"/>
          <w:lang w:val="ru-RU"/>
        </w:rPr>
        <w:t>Там же.</w:t>
      </w:r>
    </w:p>
  </w:footnote>
  <w:footnote w:id="4">
    <w:p w:rsidR="00A56E5F" w:rsidRPr="00DF68B6" w:rsidRDefault="00A56E5F" w:rsidP="00A56E5F">
      <w:pPr>
        <w:pStyle w:val="a6"/>
        <w:spacing w:before="120" w:after="120"/>
        <w:jc w:val="both"/>
        <w:rPr>
          <w:rFonts w:asciiTheme="majorHAnsi" w:hAnsiTheme="majorHAnsi"/>
          <w:lang w:val="ru-RU"/>
        </w:rPr>
      </w:pPr>
      <w:r w:rsidRPr="00DF68B6">
        <w:rPr>
          <w:rStyle w:val="a8"/>
          <w:rFonts w:asciiTheme="majorHAnsi" w:hAnsiTheme="majorHAnsi"/>
        </w:rPr>
        <w:footnoteRef/>
      </w:r>
      <w:r w:rsidRPr="00DF68B6">
        <w:rPr>
          <w:rFonts w:asciiTheme="majorHAnsi" w:hAnsiTheme="majorHAnsi"/>
          <w:lang w:val="ru-RU"/>
        </w:rPr>
        <w:t xml:space="preserve"> </w:t>
      </w:r>
      <w:r w:rsidRPr="00DF68B6">
        <w:rPr>
          <w:rFonts w:asciiTheme="majorHAnsi" w:hAnsiTheme="majorHAnsi" w:cs="Times New Roman"/>
          <w:lang w:val="ru-RU"/>
        </w:rPr>
        <w:t>Приказ Министерства финансов Российской Федерации от 22.10.2012 №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7D6E"/>
    <w:multiLevelType w:val="multilevel"/>
    <w:tmpl w:val="FAF09428"/>
    <w:lvl w:ilvl="0">
      <w:start w:val="1"/>
      <w:numFmt w:val="decimal"/>
      <w:lvlText w:val="%1."/>
      <w:lvlJc w:val="left"/>
      <w:pPr>
        <w:ind w:left="1211" w:hanging="360"/>
      </w:pPr>
      <w:rPr>
        <w:rFonts w:hint="default"/>
      </w:rPr>
    </w:lvl>
    <w:lvl w:ilvl="1">
      <w:start w:val="1"/>
      <w:numFmt w:val="decimal"/>
      <w:lvlText w:val="%2."/>
      <w:lvlJc w:val="left"/>
      <w:pPr>
        <w:ind w:left="1429" w:hanging="720"/>
      </w:pPr>
      <w:rPr>
        <w:rFonts w:hint="default"/>
        <w:b w:val="0"/>
      </w:rPr>
    </w:lvl>
    <w:lvl w:ilvl="2">
      <w:start w:val="1"/>
      <w:numFmt w:val="decimal"/>
      <w:lvlText w:val="4.%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18A7EC2"/>
    <w:multiLevelType w:val="hybridMultilevel"/>
    <w:tmpl w:val="49001516"/>
    <w:lvl w:ilvl="0" w:tplc="AB02DFB2">
      <w:start w:val="1"/>
      <w:numFmt w:val="bullet"/>
      <w:lvlText w:val="–"/>
      <w:lvlJc w:val="left"/>
      <w:pPr>
        <w:ind w:left="1854" w:hanging="360"/>
      </w:pPr>
      <w:rPr>
        <w:rFonts w:ascii="Georgia" w:hAnsi="Georgi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488A0D70"/>
    <w:multiLevelType w:val="multilevel"/>
    <w:tmpl w:val="3E02613A"/>
    <w:lvl w:ilvl="0">
      <w:start w:val="3"/>
      <w:numFmt w:val="decimal"/>
      <w:lvlText w:val="4.%1"/>
      <w:lvlJc w:val="left"/>
      <w:pPr>
        <w:ind w:left="360" w:hanging="360"/>
      </w:pPr>
      <w:rPr>
        <w:rFonts w:hint="default"/>
      </w:rPr>
    </w:lvl>
    <w:lvl w:ilvl="1">
      <w:start w:val="1"/>
      <w:numFmt w:val="decimal"/>
      <w:isLgl/>
      <w:lvlText w:val="%1.%2."/>
      <w:lvlJc w:val="left"/>
      <w:pPr>
        <w:ind w:left="578"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02"/>
    <w:rsid w:val="0028414F"/>
    <w:rsid w:val="003B2809"/>
    <w:rsid w:val="005635F1"/>
    <w:rsid w:val="00765B7C"/>
    <w:rsid w:val="007F624E"/>
    <w:rsid w:val="00A56E5F"/>
    <w:rsid w:val="00B164C2"/>
    <w:rsid w:val="00C41502"/>
    <w:rsid w:val="00D11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502"/>
    <w:pPr>
      <w:spacing w:after="160" w:line="259" w:lineRule="auto"/>
    </w:pPr>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41502"/>
    <w:pPr>
      <w:ind w:left="720"/>
      <w:contextualSpacing/>
    </w:pPr>
  </w:style>
  <w:style w:type="character" w:customStyle="1" w:styleId="a4">
    <w:name w:val="Абзац списка Знак"/>
    <w:basedOn w:val="a0"/>
    <w:link w:val="a3"/>
    <w:uiPriority w:val="34"/>
    <w:rsid w:val="00C41502"/>
    <w:rPr>
      <w:lang w:val="en-US"/>
    </w:rPr>
  </w:style>
  <w:style w:type="table" w:styleId="a5">
    <w:name w:val="Table Grid"/>
    <w:basedOn w:val="a1"/>
    <w:uiPriority w:val="59"/>
    <w:rsid w:val="00A5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A56E5F"/>
    <w:pPr>
      <w:spacing w:after="0" w:line="240" w:lineRule="auto"/>
    </w:pPr>
    <w:rPr>
      <w:sz w:val="20"/>
      <w:szCs w:val="20"/>
    </w:rPr>
  </w:style>
  <w:style w:type="character" w:customStyle="1" w:styleId="a7">
    <w:name w:val="Текст сноски Знак"/>
    <w:basedOn w:val="a0"/>
    <w:link w:val="a6"/>
    <w:uiPriority w:val="99"/>
    <w:semiHidden/>
    <w:rsid w:val="00A56E5F"/>
    <w:rPr>
      <w:sz w:val="20"/>
      <w:szCs w:val="20"/>
      <w:lang w:val="en-US"/>
    </w:rPr>
  </w:style>
  <w:style w:type="character" w:styleId="a8">
    <w:name w:val="footnote reference"/>
    <w:basedOn w:val="a0"/>
    <w:uiPriority w:val="99"/>
    <w:semiHidden/>
    <w:unhideWhenUsed/>
    <w:rsid w:val="00A56E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502"/>
    <w:pPr>
      <w:spacing w:after="160" w:line="259" w:lineRule="auto"/>
    </w:pPr>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41502"/>
    <w:pPr>
      <w:ind w:left="720"/>
      <w:contextualSpacing/>
    </w:pPr>
  </w:style>
  <w:style w:type="character" w:customStyle="1" w:styleId="a4">
    <w:name w:val="Абзац списка Знак"/>
    <w:basedOn w:val="a0"/>
    <w:link w:val="a3"/>
    <w:uiPriority w:val="34"/>
    <w:rsid w:val="00C41502"/>
    <w:rPr>
      <w:lang w:val="en-US"/>
    </w:rPr>
  </w:style>
  <w:style w:type="table" w:styleId="a5">
    <w:name w:val="Table Grid"/>
    <w:basedOn w:val="a1"/>
    <w:uiPriority w:val="59"/>
    <w:rsid w:val="00A5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A56E5F"/>
    <w:pPr>
      <w:spacing w:after="0" w:line="240" w:lineRule="auto"/>
    </w:pPr>
    <w:rPr>
      <w:sz w:val="20"/>
      <w:szCs w:val="20"/>
    </w:rPr>
  </w:style>
  <w:style w:type="character" w:customStyle="1" w:styleId="a7">
    <w:name w:val="Текст сноски Знак"/>
    <w:basedOn w:val="a0"/>
    <w:link w:val="a6"/>
    <w:uiPriority w:val="99"/>
    <w:semiHidden/>
    <w:rsid w:val="00A56E5F"/>
    <w:rPr>
      <w:sz w:val="20"/>
      <w:szCs w:val="20"/>
      <w:lang w:val="en-US"/>
    </w:rPr>
  </w:style>
  <w:style w:type="character" w:styleId="a8">
    <w:name w:val="footnote reference"/>
    <w:basedOn w:val="a0"/>
    <w:uiPriority w:val="99"/>
    <w:semiHidden/>
    <w:unhideWhenUsed/>
    <w:rsid w:val="00A56E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3939</Words>
  <Characters>22455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Бобкова Юлия Сергеевна</dc:creator>
  <cp:lastModifiedBy>Бобкова Юлия Сергеевна</cp:lastModifiedBy>
  <cp:revision>4</cp:revision>
  <dcterms:created xsi:type="dcterms:W3CDTF">2020-01-24T06:50:00Z</dcterms:created>
  <dcterms:modified xsi:type="dcterms:W3CDTF">2020-02-13T09:55:00Z</dcterms:modified>
</cp:coreProperties>
</file>